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A226A" w14:textId="77777777" w:rsidR="00FE2F1E" w:rsidRPr="00F91DC9" w:rsidRDefault="00FE2F1E" w:rsidP="00FE2F1E">
      <w:pPr>
        <w:spacing w:after="0"/>
        <w:ind w:left="-720"/>
        <w:rPr>
          <w:rFonts w:ascii="Times New Roman" w:hAnsi="Times New Roman" w:cs="Times New Roman"/>
          <w:b/>
          <w:sz w:val="16"/>
          <w:szCs w:val="16"/>
        </w:rPr>
      </w:pPr>
      <w:r>
        <w:rPr>
          <w:rFonts w:ascii="Arial" w:hAnsi="Arial" w:cs="Arial"/>
          <w:b/>
          <w:noProof/>
          <w:color w:val="4BACC6" w:themeColor="accent5"/>
          <w:sz w:val="40"/>
          <w:szCs w:val="40"/>
        </w:rPr>
        <w:drawing>
          <wp:anchor distT="0" distB="0" distL="114300" distR="114300" simplePos="0" relativeHeight="251660288" behindDoc="0" locked="0" layoutInCell="1" allowOverlap="1" wp14:anchorId="39C3B85C" wp14:editId="248466E2">
            <wp:simplePos x="0" y="0"/>
            <wp:positionH relativeFrom="column">
              <wp:posOffset>-457200</wp:posOffset>
            </wp:positionH>
            <wp:positionV relativeFrom="paragraph">
              <wp:posOffset>-73660</wp:posOffset>
            </wp:positionV>
            <wp:extent cx="1367790" cy="1134745"/>
            <wp:effectExtent l="0" t="0" r="381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New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7790" cy="11347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p>
    <w:p w14:paraId="5916E7BE" w14:textId="77777777" w:rsidR="00FE2F1E" w:rsidRDefault="00FE2F1E" w:rsidP="00FE2F1E">
      <w:pPr>
        <w:spacing w:after="0"/>
        <w:ind w:left="-720"/>
        <w:rPr>
          <w:rFonts w:ascii="Times New Roman" w:hAnsi="Times New Roman" w:cs="Times New Roman"/>
          <w:b/>
          <w:sz w:val="16"/>
          <w:szCs w:val="16"/>
        </w:rPr>
      </w:pPr>
    </w:p>
    <w:p w14:paraId="5EC53671" w14:textId="77777777" w:rsidR="00FE2F1E" w:rsidRDefault="00FE2F1E" w:rsidP="00FE2F1E">
      <w:pPr>
        <w:spacing w:after="0"/>
        <w:ind w:left="-720"/>
        <w:rPr>
          <w:rFonts w:ascii="Times New Roman" w:hAnsi="Times New Roman" w:cs="Times New Roman"/>
          <w:b/>
          <w:sz w:val="16"/>
          <w:szCs w:val="16"/>
        </w:rPr>
      </w:pPr>
    </w:p>
    <w:p w14:paraId="4EC685C2" w14:textId="77777777" w:rsidR="00FE2F1E" w:rsidRPr="00F91DC9" w:rsidRDefault="00FE2F1E" w:rsidP="00FE2F1E">
      <w:pPr>
        <w:spacing w:after="0"/>
        <w:ind w:left="-720"/>
        <w:rPr>
          <w:rFonts w:ascii="Times New Roman" w:hAnsi="Times New Roman" w:cs="Times New Roman"/>
          <w:b/>
          <w:sz w:val="16"/>
          <w:szCs w:val="16"/>
        </w:rPr>
      </w:pPr>
    </w:p>
    <w:p w14:paraId="31065538" w14:textId="77777777" w:rsidR="00FE2F1E" w:rsidRPr="00F91DC9" w:rsidRDefault="00FE2F1E" w:rsidP="00FE2F1E">
      <w:pPr>
        <w:spacing w:after="0"/>
        <w:ind w:left="6480" w:right="-720" w:firstLine="720"/>
        <w:rPr>
          <w:rFonts w:ascii="Times New Roman" w:hAnsi="Times New Roman" w:cs="Times New Roman"/>
          <w:b/>
          <w:i/>
          <w:color w:val="215868" w:themeColor="accent5" w:themeShade="80"/>
          <w:sz w:val="16"/>
          <w:szCs w:val="16"/>
        </w:rPr>
      </w:pPr>
    </w:p>
    <w:p w14:paraId="5B0014D7" w14:textId="77777777" w:rsidR="00FE2F1E" w:rsidRPr="00F91DC9" w:rsidRDefault="00FE2F1E" w:rsidP="00FE2F1E">
      <w:pPr>
        <w:spacing w:after="0"/>
        <w:ind w:left="6480" w:right="-720" w:firstLine="720"/>
        <w:rPr>
          <w:rFonts w:ascii="Arial" w:hAnsi="Arial" w:cs="Arial"/>
          <w:b/>
          <w:i/>
          <w:color w:val="215868" w:themeColor="accent5" w:themeShade="80"/>
          <w:sz w:val="36"/>
          <w:szCs w:val="36"/>
        </w:rPr>
      </w:pPr>
      <w:r w:rsidRPr="00F91DC9">
        <w:rPr>
          <w:rFonts w:ascii="Times New Roman" w:hAnsi="Times New Roman" w:cs="Times New Roman"/>
          <w:b/>
          <w:i/>
          <w:color w:val="215868" w:themeColor="accent5" w:themeShade="80"/>
          <w:sz w:val="36"/>
          <w:szCs w:val="36"/>
        </w:rPr>
        <w:t>Press Release</w:t>
      </w:r>
    </w:p>
    <w:p w14:paraId="2D2C7198" w14:textId="77777777" w:rsidR="00FE2F1E" w:rsidRDefault="00FE2F1E" w:rsidP="00FE2F1E">
      <w:pPr>
        <w:spacing w:after="0"/>
        <w:ind w:left="-720"/>
        <w:jc w:val="center"/>
        <w:rPr>
          <w:rFonts w:ascii="Arial" w:hAnsi="Arial" w:cs="Arial"/>
          <w:b/>
          <w:color w:val="31849B" w:themeColor="accent5" w:themeShade="BF"/>
          <w:sz w:val="40"/>
          <w:szCs w:val="40"/>
        </w:rPr>
      </w:pPr>
      <w:r>
        <w:rPr>
          <w:rFonts w:ascii="Arial" w:hAnsi="Arial" w:cs="Arial"/>
          <w:b/>
          <w:noProof/>
          <w:color w:val="4BACC6" w:themeColor="accent5"/>
          <w:sz w:val="40"/>
          <w:szCs w:val="40"/>
        </w:rPr>
        <mc:AlternateContent>
          <mc:Choice Requires="wps">
            <w:drawing>
              <wp:anchor distT="0" distB="0" distL="114300" distR="114300" simplePos="0" relativeHeight="251659264" behindDoc="0" locked="0" layoutInCell="1" allowOverlap="1" wp14:anchorId="066BAE31" wp14:editId="6C064937">
                <wp:simplePos x="0" y="0"/>
                <wp:positionH relativeFrom="column">
                  <wp:posOffset>-1428750</wp:posOffset>
                </wp:positionH>
                <wp:positionV relativeFrom="paragraph">
                  <wp:posOffset>180975</wp:posOffset>
                </wp:positionV>
                <wp:extent cx="6392545"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6392545" cy="0"/>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53D3C"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5pt,14.25pt" to="39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" strokecolor="#205867 [1608]"/>
            </w:pict>
          </mc:Fallback>
        </mc:AlternateContent>
      </w:r>
    </w:p>
    <w:p w14:paraId="1D0EA6DE" w14:textId="77777777" w:rsidR="00FE2F1E" w:rsidRPr="00FE2F1E" w:rsidRDefault="00FE2F1E" w:rsidP="00FE2F1E">
      <w:pPr>
        <w:spacing w:after="0"/>
        <w:jc w:val="center"/>
        <w:rPr>
          <w:rFonts w:ascii="Arial" w:hAnsi="Arial" w:cs="Arial"/>
          <w:b/>
          <w:color w:val="244061" w:themeColor="accent1" w:themeShade="80"/>
          <w:sz w:val="40"/>
          <w:szCs w:val="40"/>
        </w:rPr>
      </w:pPr>
      <w:r w:rsidRPr="00FE2F1E">
        <w:rPr>
          <w:rFonts w:ascii="Arial" w:hAnsi="Arial" w:cs="Arial"/>
          <w:b/>
          <w:color w:val="244061" w:themeColor="accent1" w:themeShade="80"/>
          <w:sz w:val="40"/>
          <w:szCs w:val="40"/>
        </w:rPr>
        <w:t>Toy Fair 2019 Starring Our Precious Planet</w:t>
      </w:r>
    </w:p>
    <w:p w14:paraId="56245389" w14:textId="77777777" w:rsidR="00FE2F1E" w:rsidRPr="00FE2F1E" w:rsidRDefault="00FE2F1E" w:rsidP="00FE2F1E">
      <w:pPr>
        <w:spacing w:after="0"/>
        <w:jc w:val="center"/>
        <w:rPr>
          <w:rFonts w:ascii="Arial" w:hAnsi="Arial" w:cs="Arial"/>
          <w:b/>
          <w:i/>
          <w:color w:val="548DD4" w:themeColor="text2" w:themeTint="99"/>
          <w:sz w:val="28"/>
          <w:szCs w:val="28"/>
        </w:rPr>
      </w:pPr>
      <w:r w:rsidRPr="00FE2F1E">
        <w:rPr>
          <w:rFonts w:ascii="Arial" w:hAnsi="Arial" w:cs="Arial"/>
          <w:b/>
          <w:i/>
          <w:color w:val="548DD4" w:themeColor="text2" w:themeTint="99"/>
          <w:sz w:val="28"/>
          <w:szCs w:val="28"/>
        </w:rPr>
        <w:t>Celestial Buddies New Plush Pal Opens Climate Discussion</w:t>
      </w:r>
    </w:p>
    <w:p w14:paraId="4D31466D" w14:textId="77777777" w:rsidR="00FE2F1E" w:rsidRDefault="00FE2F1E" w:rsidP="00D238F7">
      <w:pPr>
        <w:jc w:val="center"/>
        <w:rPr>
          <w:b/>
        </w:rPr>
      </w:pPr>
      <w:r>
        <w:rPr>
          <w:b/>
        </w:rPr>
        <w:t>NYTF Booth #6021</w:t>
      </w:r>
    </w:p>
    <w:p w14:paraId="7667AE84" w14:textId="1239B3EE" w:rsidR="00FE2F1E" w:rsidRPr="000F0ED0" w:rsidRDefault="00D238F7" w:rsidP="00D238F7">
      <w:pPr>
        <w:jc w:val="both"/>
        <w:rPr>
          <w:rFonts w:ascii="Arial" w:hAnsi="Arial" w:cs="Arial"/>
          <w:sz w:val="20"/>
          <w:szCs w:val="20"/>
        </w:rPr>
      </w:pPr>
      <w:r>
        <w:rPr>
          <w:rFonts w:ascii="Arial" w:hAnsi="Arial" w:cs="Arial"/>
          <w:noProof/>
          <w:sz w:val="20"/>
          <w:szCs w:val="20"/>
        </w:rPr>
        <w:drawing>
          <wp:anchor distT="0" distB="0" distL="114300" distR="114300" simplePos="0" relativeHeight="251656704" behindDoc="0" locked="0" layoutInCell="1" allowOverlap="1" wp14:anchorId="0F3E06BE" wp14:editId="7B73CA88">
            <wp:simplePos x="0" y="0"/>
            <wp:positionH relativeFrom="margin">
              <wp:posOffset>2708910</wp:posOffset>
            </wp:positionH>
            <wp:positionV relativeFrom="margin">
              <wp:posOffset>2556510</wp:posOffset>
            </wp:positionV>
            <wp:extent cx="3368040" cy="2416175"/>
            <wp:effectExtent l="0" t="0" r="381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PPandMoon wht 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8040" cy="2416175"/>
                    </a:xfrm>
                    <a:prstGeom prst="rect">
                      <a:avLst/>
                    </a:prstGeom>
                  </pic:spPr>
                </pic:pic>
              </a:graphicData>
            </a:graphic>
          </wp:anchor>
        </w:drawing>
      </w:r>
      <w:r>
        <w:rPr>
          <w:rFonts w:ascii="Arial" w:hAnsi="Arial" w:cs="Arial"/>
          <w:sz w:val="20"/>
          <w:szCs w:val="20"/>
        </w:rPr>
        <w:t>New York, NY</w:t>
      </w:r>
      <w:r w:rsidR="00FE2F1E">
        <w:rPr>
          <w:rFonts w:ascii="Arial" w:hAnsi="Arial" w:cs="Arial"/>
          <w:sz w:val="20"/>
          <w:szCs w:val="20"/>
        </w:rPr>
        <w:t xml:space="preserve"> - (</w:t>
      </w:r>
      <w:r>
        <w:rPr>
          <w:rFonts w:ascii="Arial" w:hAnsi="Arial" w:cs="Arial"/>
          <w:sz w:val="20"/>
          <w:szCs w:val="20"/>
        </w:rPr>
        <w:t>February 16,</w:t>
      </w:r>
      <w:r w:rsidR="00FE2F1E">
        <w:rPr>
          <w:rFonts w:ascii="Arial" w:hAnsi="Arial" w:cs="Arial"/>
          <w:sz w:val="20"/>
          <w:szCs w:val="20"/>
        </w:rPr>
        <w:t xml:space="preserve"> 201</w:t>
      </w:r>
      <w:r>
        <w:rPr>
          <w:rFonts w:ascii="Arial" w:hAnsi="Arial" w:cs="Arial"/>
          <w:sz w:val="20"/>
          <w:szCs w:val="20"/>
        </w:rPr>
        <w:t>9</w:t>
      </w:r>
      <w:r w:rsidR="00FE2F1E">
        <w:rPr>
          <w:rFonts w:ascii="Arial" w:hAnsi="Arial" w:cs="Arial"/>
          <w:sz w:val="20"/>
          <w:szCs w:val="20"/>
        </w:rPr>
        <w:t xml:space="preserve">) - </w:t>
      </w:r>
      <w:r w:rsidR="00FE2F1E" w:rsidRPr="000F0ED0">
        <w:rPr>
          <w:rFonts w:ascii="Arial" w:hAnsi="Arial" w:cs="Arial"/>
          <w:sz w:val="20"/>
          <w:szCs w:val="20"/>
        </w:rPr>
        <w:t xml:space="preserve">The newest addition to </w:t>
      </w:r>
      <w:r w:rsidR="00FE2F1E">
        <w:rPr>
          <w:rFonts w:ascii="Arial" w:hAnsi="Arial" w:cs="Arial"/>
          <w:sz w:val="20"/>
          <w:szCs w:val="20"/>
        </w:rPr>
        <w:t xml:space="preserve">the Celestial Buddies </w:t>
      </w:r>
      <w:r w:rsidR="00FE2F1E" w:rsidRPr="000F0ED0">
        <w:rPr>
          <w:rFonts w:ascii="Arial" w:hAnsi="Arial" w:cs="Arial"/>
          <w:sz w:val="20"/>
          <w:szCs w:val="20"/>
        </w:rPr>
        <w:t>Galactic Gang</w:t>
      </w:r>
      <w:r w:rsidR="00FE2F1E">
        <w:rPr>
          <w:rFonts w:ascii="Arial" w:hAnsi="Arial" w:cs="Arial"/>
          <w:sz w:val="20"/>
          <w:szCs w:val="20"/>
        </w:rPr>
        <w:t xml:space="preserve"> is </w:t>
      </w:r>
      <w:r w:rsidR="00FE2F1E" w:rsidRPr="000F0ED0">
        <w:rPr>
          <w:rFonts w:ascii="Arial" w:hAnsi="Arial" w:cs="Arial"/>
          <w:sz w:val="20"/>
          <w:szCs w:val="20"/>
        </w:rPr>
        <w:t>Our Precious Planet</w:t>
      </w:r>
      <w:r w:rsidR="00FE2F1E">
        <w:rPr>
          <w:rFonts w:ascii="Arial" w:hAnsi="Arial" w:cs="Arial"/>
          <w:sz w:val="20"/>
          <w:szCs w:val="20"/>
        </w:rPr>
        <w:t xml:space="preserve"> (MSRP $24.99)</w:t>
      </w:r>
      <w:r w:rsidR="00FE2F1E" w:rsidRPr="000F0ED0">
        <w:rPr>
          <w:rFonts w:ascii="Arial" w:hAnsi="Arial" w:cs="Arial"/>
          <w:b/>
          <w:sz w:val="20"/>
          <w:szCs w:val="20"/>
        </w:rPr>
        <w:t>,</w:t>
      </w:r>
      <w:r w:rsidR="00FE2F1E" w:rsidRPr="000F0ED0">
        <w:rPr>
          <w:rFonts w:ascii="Arial" w:hAnsi="Arial" w:cs="Arial"/>
          <w:sz w:val="20"/>
          <w:szCs w:val="20"/>
        </w:rPr>
        <w:t xml:space="preserve"> a large (9” diameter) detailed version of Earth designed to help start a conversation about climate change and global warming.  </w:t>
      </w:r>
    </w:p>
    <w:p w14:paraId="029F05E1" w14:textId="77777777" w:rsidR="00FE2F1E" w:rsidRPr="000F0ED0" w:rsidRDefault="00FE2F1E" w:rsidP="00D238F7">
      <w:pPr>
        <w:jc w:val="both"/>
        <w:rPr>
          <w:rFonts w:ascii="Arial" w:hAnsi="Arial" w:cs="Arial"/>
          <w:sz w:val="20"/>
          <w:szCs w:val="20"/>
        </w:rPr>
      </w:pPr>
      <w:r w:rsidRPr="000F0ED0">
        <w:rPr>
          <w:rFonts w:ascii="Arial" w:hAnsi="Arial" w:cs="Arial"/>
          <w:sz w:val="20"/>
          <w:szCs w:val="20"/>
        </w:rPr>
        <w:t>Consistent with the Celestial Buddies mission to both enlighten and delight, this Special Edition Buddy is a gentle introduction to a very complicated but also very important subject. </w:t>
      </w:r>
    </w:p>
    <w:p w14:paraId="29B12909" w14:textId="77777777" w:rsidR="007A3453" w:rsidRPr="00637A95" w:rsidRDefault="007A3453" w:rsidP="00D238F7">
      <w:pPr>
        <w:jc w:val="both"/>
        <w:rPr>
          <w:rFonts w:ascii="Arial" w:hAnsi="Arial" w:cs="Arial"/>
          <w:sz w:val="20"/>
          <w:szCs w:val="20"/>
        </w:rPr>
      </w:pPr>
      <w:r w:rsidRPr="00637A95">
        <w:rPr>
          <w:rFonts w:ascii="Arial" w:hAnsi="Arial" w:cs="Arial"/>
          <w:sz w:val="20"/>
          <w:szCs w:val="20"/>
        </w:rPr>
        <w:t xml:space="preserve">Jon </w:t>
      </w:r>
      <w:proofErr w:type="spellStart"/>
      <w:r w:rsidRPr="00637A95">
        <w:rPr>
          <w:rFonts w:ascii="Arial" w:hAnsi="Arial" w:cs="Arial"/>
          <w:sz w:val="20"/>
          <w:szCs w:val="20"/>
        </w:rPr>
        <w:t>Silbert</w:t>
      </w:r>
      <w:proofErr w:type="spellEnd"/>
      <w:r w:rsidRPr="00637A95">
        <w:rPr>
          <w:rFonts w:ascii="Arial" w:hAnsi="Arial" w:cs="Arial"/>
          <w:sz w:val="20"/>
          <w:szCs w:val="20"/>
        </w:rPr>
        <w:t xml:space="preserve">, VP Sales of Celestial Buddies, </w:t>
      </w:r>
      <w:r>
        <w:rPr>
          <w:rFonts w:ascii="Arial" w:hAnsi="Arial" w:cs="Arial"/>
          <w:sz w:val="20"/>
          <w:szCs w:val="20"/>
        </w:rPr>
        <w:t>explains</w:t>
      </w:r>
      <w:r w:rsidRPr="00637A95">
        <w:rPr>
          <w:rFonts w:ascii="Arial" w:hAnsi="Arial" w:cs="Arial"/>
          <w:sz w:val="20"/>
          <w:szCs w:val="20"/>
        </w:rPr>
        <w:t>, "Our company understands that there are many factors that contribute to climate change. There is enough concern</w:t>
      </w:r>
      <w:r>
        <w:rPr>
          <w:rFonts w:ascii="Arial" w:hAnsi="Arial" w:cs="Arial"/>
          <w:sz w:val="20"/>
          <w:szCs w:val="20"/>
        </w:rPr>
        <w:t>, however,</w:t>
      </w:r>
      <w:r w:rsidRPr="00637A95">
        <w:rPr>
          <w:rFonts w:ascii="Arial" w:hAnsi="Arial" w:cs="Arial"/>
          <w:sz w:val="20"/>
          <w:szCs w:val="20"/>
        </w:rPr>
        <w:t xml:space="preserve"> about the human contribution to global warming that, as an educational toy company, we</w:t>
      </w:r>
      <w:r>
        <w:rPr>
          <w:rFonts w:ascii="Arial" w:hAnsi="Arial" w:cs="Arial"/>
          <w:sz w:val="20"/>
          <w:szCs w:val="20"/>
        </w:rPr>
        <w:t xml:space="preserve"> wanted to</w:t>
      </w:r>
      <w:r w:rsidRPr="00637A95">
        <w:rPr>
          <w:rFonts w:ascii="Arial" w:hAnsi="Arial" w:cs="Arial"/>
          <w:sz w:val="20"/>
          <w:szCs w:val="20"/>
        </w:rPr>
        <w:t xml:space="preserve"> provide a </w:t>
      </w:r>
      <w:r>
        <w:rPr>
          <w:rFonts w:ascii="Arial" w:hAnsi="Arial" w:cs="Arial"/>
          <w:sz w:val="20"/>
          <w:szCs w:val="20"/>
        </w:rPr>
        <w:t>way</w:t>
      </w:r>
      <w:r w:rsidRPr="00637A95">
        <w:rPr>
          <w:rFonts w:ascii="Arial" w:hAnsi="Arial" w:cs="Arial"/>
          <w:sz w:val="20"/>
          <w:szCs w:val="20"/>
        </w:rPr>
        <w:t xml:space="preserve"> for families and educators to help promote healthy discussions with children about this important issue."  </w:t>
      </w:r>
    </w:p>
    <w:p w14:paraId="0C7FFCC4" w14:textId="77777777" w:rsidR="00FE2F1E" w:rsidRDefault="00FE2F1E" w:rsidP="00D238F7">
      <w:pPr>
        <w:jc w:val="both"/>
        <w:rPr>
          <w:rFonts w:ascii="Arial" w:hAnsi="Arial" w:cs="Arial"/>
          <w:sz w:val="20"/>
          <w:szCs w:val="20"/>
        </w:rPr>
      </w:pPr>
      <w:r w:rsidRPr="000F0ED0">
        <w:rPr>
          <w:rFonts w:ascii="Arial" w:hAnsi="Arial" w:cs="Arial"/>
          <w:sz w:val="20"/>
          <w:szCs w:val="20"/>
        </w:rPr>
        <w:t xml:space="preserve">Like all </w:t>
      </w:r>
      <w:r>
        <w:rPr>
          <w:rFonts w:ascii="Arial" w:hAnsi="Arial" w:cs="Arial"/>
          <w:sz w:val="20"/>
          <w:szCs w:val="20"/>
        </w:rPr>
        <w:t xml:space="preserve">of </w:t>
      </w:r>
      <w:r w:rsidRPr="000F0ED0">
        <w:rPr>
          <w:rFonts w:ascii="Arial" w:hAnsi="Arial" w:cs="Arial"/>
          <w:sz w:val="20"/>
          <w:szCs w:val="20"/>
        </w:rPr>
        <w:t xml:space="preserve">the Celestial Buddies, Our Precious Planet comes with an educational hang tag that provides useful information about </w:t>
      </w:r>
      <w:r>
        <w:rPr>
          <w:rFonts w:ascii="Arial" w:hAnsi="Arial" w:cs="Arial"/>
          <w:sz w:val="20"/>
          <w:szCs w:val="20"/>
        </w:rPr>
        <w:t>its representation</w:t>
      </w:r>
      <w:r w:rsidRPr="000F0ED0">
        <w:rPr>
          <w:rFonts w:ascii="Arial" w:hAnsi="Arial" w:cs="Arial"/>
          <w:sz w:val="20"/>
          <w:szCs w:val="20"/>
        </w:rPr>
        <w:t xml:space="preserve">.  </w:t>
      </w:r>
    </w:p>
    <w:p w14:paraId="0A25A511" w14:textId="4163541A" w:rsidR="00FE2F1E" w:rsidRDefault="00D238F7" w:rsidP="00D238F7">
      <w:pPr>
        <w:jc w:val="both"/>
      </w:pPr>
      <w:bookmarkStart w:id="0" w:name="_GoBack"/>
      <w:r>
        <w:rPr>
          <w:noProof/>
        </w:rPr>
        <w:drawing>
          <wp:anchor distT="0" distB="0" distL="114300" distR="114300" simplePos="0" relativeHeight="251659776" behindDoc="1" locked="0" layoutInCell="1" allowOverlap="1" wp14:anchorId="4833C4C2" wp14:editId="70C3CFB9">
            <wp:simplePos x="0" y="0"/>
            <wp:positionH relativeFrom="column">
              <wp:posOffset>0</wp:posOffset>
            </wp:positionH>
            <wp:positionV relativeFrom="paragraph">
              <wp:posOffset>331470</wp:posOffset>
            </wp:positionV>
            <wp:extent cx="4328160" cy="2101127"/>
            <wp:effectExtent l="0" t="0" r="0" b="0"/>
            <wp:wrapTight wrapText="bothSides">
              <wp:wrapPolygon edited="0">
                <wp:start x="0" y="0"/>
                <wp:lineTo x="0" y="21352"/>
                <wp:lineTo x="21486" y="21352"/>
                <wp:lineTo x="21486" y="0"/>
                <wp:lineTo x="0" y="0"/>
              </wp:wrapPolygon>
            </wp:wrapTight>
            <wp:docPr id="2" name="Picture 2" descr="big earth special tag 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earth special tag artwork.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328160" cy="210112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E2F1E">
        <w:rPr>
          <w:rFonts w:ascii="Arial" w:hAnsi="Arial" w:cs="Arial"/>
          <w:sz w:val="20"/>
          <w:szCs w:val="20"/>
        </w:rPr>
        <w:t>Our Precious Planet includes a</w:t>
      </w:r>
      <w:r w:rsidR="00FE2F1E" w:rsidRPr="000F0ED0">
        <w:rPr>
          <w:rFonts w:ascii="Arial" w:hAnsi="Arial" w:cs="Arial"/>
          <w:sz w:val="20"/>
          <w:szCs w:val="20"/>
        </w:rPr>
        <w:t xml:space="preserve"> colorful supplemental tag that illustrates some of the causes and effects of global warming, as well as some suggestions about what individual human beings, including children and their parents, can do to help</w:t>
      </w:r>
      <w:r w:rsidR="007B003F">
        <w:rPr>
          <w:rFonts w:ascii="Arial" w:hAnsi="Arial" w:cs="Arial"/>
          <w:sz w:val="20"/>
          <w:szCs w:val="20"/>
        </w:rPr>
        <w:t>.</w:t>
      </w:r>
      <w:r w:rsidR="00FE2F1E" w:rsidRPr="000F0ED0">
        <w:rPr>
          <w:rFonts w:ascii="Arial" w:hAnsi="Arial" w:cs="Arial"/>
          <w:sz w:val="20"/>
          <w:szCs w:val="20"/>
        </w:rPr>
        <w:t> </w:t>
      </w:r>
    </w:p>
    <w:p w14:paraId="613A3692" w14:textId="77777777" w:rsidR="007A3453" w:rsidRDefault="007A3453" w:rsidP="00D238F7">
      <w:pPr>
        <w:jc w:val="both"/>
        <w:rPr>
          <w:rFonts w:ascii="Arial" w:hAnsi="Arial" w:cs="Arial"/>
          <w:sz w:val="20"/>
          <w:szCs w:val="20"/>
        </w:rPr>
      </w:pPr>
      <w:r w:rsidRPr="00637A95">
        <w:rPr>
          <w:rFonts w:ascii="Arial" w:hAnsi="Arial" w:cs="Arial"/>
          <w:sz w:val="20"/>
          <w:szCs w:val="20"/>
        </w:rPr>
        <w:t>Our Precious Planet joins the line of 1</w:t>
      </w:r>
      <w:r>
        <w:rPr>
          <w:rFonts w:ascii="Arial" w:hAnsi="Arial" w:cs="Arial"/>
          <w:sz w:val="20"/>
          <w:szCs w:val="20"/>
        </w:rPr>
        <w:t>5</w:t>
      </w:r>
      <w:r w:rsidRPr="00637A95">
        <w:rPr>
          <w:rFonts w:ascii="Arial" w:hAnsi="Arial" w:cs="Arial"/>
          <w:sz w:val="20"/>
          <w:szCs w:val="20"/>
        </w:rPr>
        <w:t xml:space="preserve"> </w:t>
      </w:r>
      <w:r>
        <w:rPr>
          <w:rFonts w:ascii="Arial" w:hAnsi="Arial" w:cs="Arial"/>
          <w:sz w:val="20"/>
          <w:szCs w:val="20"/>
        </w:rPr>
        <w:t xml:space="preserve">different </w:t>
      </w:r>
      <w:r w:rsidRPr="00637A95">
        <w:rPr>
          <w:rFonts w:ascii="Arial" w:hAnsi="Arial" w:cs="Arial"/>
          <w:sz w:val="20"/>
          <w:szCs w:val="20"/>
        </w:rPr>
        <w:t>Celestial Buddies plush educational toys</w:t>
      </w:r>
      <w:r>
        <w:rPr>
          <w:rFonts w:ascii="Arial" w:hAnsi="Arial" w:cs="Arial"/>
          <w:sz w:val="20"/>
          <w:szCs w:val="20"/>
        </w:rPr>
        <w:t>, including a Black Hole bag that carries all of the Buddies. T</w:t>
      </w:r>
      <w:r w:rsidRPr="00637A95">
        <w:rPr>
          <w:rFonts w:ascii="Arial" w:hAnsi="Arial" w:cs="Arial"/>
          <w:sz w:val="20"/>
          <w:szCs w:val="20"/>
        </w:rPr>
        <w:t xml:space="preserve">hrough both careful selection of fabrics and decisions </w:t>
      </w:r>
      <w:r>
        <w:rPr>
          <w:rFonts w:ascii="Arial" w:hAnsi="Arial" w:cs="Arial"/>
          <w:sz w:val="20"/>
          <w:szCs w:val="20"/>
        </w:rPr>
        <w:t>r</w:t>
      </w:r>
      <w:r w:rsidRPr="00637A95">
        <w:rPr>
          <w:rFonts w:ascii="Arial" w:hAnsi="Arial" w:cs="Arial"/>
          <w:sz w:val="20"/>
          <w:szCs w:val="20"/>
        </w:rPr>
        <w:t>egarding size, shape and features</w:t>
      </w:r>
      <w:r>
        <w:rPr>
          <w:rFonts w:ascii="Arial" w:hAnsi="Arial" w:cs="Arial"/>
          <w:sz w:val="20"/>
          <w:szCs w:val="20"/>
        </w:rPr>
        <w:t>, t</w:t>
      </w:r>
      <w:r w:rsidRPr="00637A95">
        <w:rPr>
          <w:rFonts w:ascii="Arial" w:hAnsi="Arial" w:cs="Arial"/>
          <w:sz w:val="20"/>
          <w:szCs w:val="20"/>
        </w:rPr>
        <w:t xml:space="preserve">he company designs each </w:t>
      </w:r>
      <w:r>
        <w:rPr>
          <w:rFonts w:ascii="Arial" w:hAnsi="Arial" w:cs="Arial"/>
          <w:sz w:val="20"/>
          <w:szCs w:val="20"/>
        </w:rPr>
        <w:t>B</w:t>
      </w:r>
      <w:r w:rsidRPr="00637A95">
        <w:rPr>
          <w:rFonts w:ascii="Arial" w:hAnsi="Arial" w:cs="Arial"/>
          <w:sz w:val="20"/>
          <w:szCs w:val="20"/>
        </w:rPr>
        <w:t xml:space="preserve">uddy to stay true to </w:t>
      </w:r>
      <w:r>
        <w:rPr>
          <w:rFonts w:ascii="Arial" w:hAnsi="Arial" w:cs="Arial"/>
          <w:sz w:val="20"/>
          <w:szCs w:val="20"/>
        </w:rPr>
        <w:t xml:space="preserve">its </w:t>
      </w:r>
      <w:r w:rsidRPr="00637A95">
        <w:rPr>
          <w:rFonts w:ascii="Arial" w:hAnsi="Arial" w:cs="Arial"/>
          <w:sz w:val="20"/>
          <w:szCs w:val="20"/>
        </w:rPr>
        <w:t>unique variations</w:t>
      </w:r>
      <w:r>
        <w:rPr>
          <w:rFonts w:ascii="Arial" w:hAnsi="Arial" w:cs="Arial"/>
          <w:sz w:val="20"/>
          <w:szCs w:val="20"/>
        </w:rPr>
        <w:t>.</w:t>
      </w:r>
      <w:r w:rsidRPr="00637A95">
        <w:rPr>
          <w:rFonts w:ascii="Arial" w:hAnsi="Arial" w:cs="Arial"/>
          <w:sz w:val="20"/>
          <w:szCs w:val="20"/>
        </w:rPr>
        <w:t xml:space="preserve"> in order to create an artistic interpretation of each celestial body. The products are sold around the world online as well as in museums, </w:t>
      </w:r>
      <w:r>
        <w:rPr>
          <w:rFonts w:ascii="Arial" w:hAnsi="Arial" w:cs="Arial"/>
          <w:sz w:val="20"/>
          <w:szCs w:val="20"/>
        </w:rPr>
        <w:t xml:space="preserve">gift shops, </w:t>
      </w:r>
      <w:r w:rsidRPr="00637A95">
        <w:rPr>
          <w:rFonts w:ascii="Arial" w:hAnsi="Arial" w:cs="Arial"/>
          <w:sz w:val="20"/>
          <w:szCs w:val="20"/>
        </w:rPr>
        <w:t xml:space="preserve">science centers, planetariums, and </w:t>
      </w:r>
      <w:r>
        <w:rPr>
          <w:rFonts w:ascii="Arial" w:hAnsi="Arial" w:cs="Arial"/>
          <w:sz w:val="20"/>
          <w:szCs w:val="20"/>
        </w:rPr>
        <w:t xml:space="preserve">specialty </w:t>
      </w:r>
      <w:r w:rsidRPr="00637A95">
        <w:rPr>
          <w:rFonts w:ascii="Arial" w:hAnsi="Arial" w:cs="Arial"/>
          <w:sz w:val="20"/>
          <w:szCs w:val="20"/>
        </w:rPr>
        <w:t>stores in North America, Europe and Australia. For more information</w:t>
      </w:r>
      <w:r>
        <w:rPr>
          <w:rFonts w:ascii="Arial" w:hAnsi="Arial" w:cs="Arial"/>
          <w:sz w:val="20"/>
          <w:szCs w:val="20"/>
        </w:rPr>
        <w:t xml:space="preserve">, </w:t>
      </w:r>
      <w:r w:rsidRPr="00637A95">
        <w:rPr>
          <w:rFonts w:ascii="Arial" w:hAnsi="Arial" w:cs="Arial"/>
          <w:sz w:val="20"/>
          <w:szCs w:val="20"/>
        </w:rPr>
        <w:t xml:space="preserve">visit </w:t>
      </w:r>
      <w:hyperlink r:id="rId8" w:history="1">
        <w:r w:rsidRPr="00637A95">
          <w:rPr>
            <w:rStyle w:val="Hyperlink"/>
            <w:rFonts w:ascii="Arial" w:hAnsi="Arial" w:cs="Arial"/>
            <w:sz w:val="20"/>
            <w:szCs w:val="20"/>
          </w:rPr>
          <w:t>www.celestialbuddies.com</w:t>
        </w:r>
      </w:hyperlink>
      <w:r w:rsidRPr="00637A95">
        <w:rPr>
          <w:rFonts w:ascii="Arial" w:hAnsi="Arial" w:cs="Arial"/>
          <w:sz w:val="20"/>
          <w:szCs w:val="20"/>
        </w:rPr>
        <w:t xml:space="preserve"> </w:t>
      </w:r>
    </w:p>
    <w:p w14:paraId="114C5E20" w14:textId="77777777" w:rsidR="00713B82" w:rsidRDefault="00713B82"/>
    <w:sectPr w:rsidR="00713B82" w:rsidSect="00D238F7">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F1E"/>
    <w:rsid w:val="0015324D"/>
    <w:rsid w:val="001B55C9"/>
    <w:rsid w:val="00713B82"/>
    <w:rsid w:val="007A3453"/>
    <w:rsid w:val="007B003F"/>
    <w:rsid w:val="00A417F2"/>
    <w:rsid w:val="00D238F7"/>
    <w:rsid w:val="00FE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57C8"/>
  <w15:docId w15:val="{3678F8FF-025C-4851-A2FE-D99E0D56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F1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1E"/>
    <w:rPr>
      <w:rFonts w:ascii="Tahoma" w:hAnsi="Tahoma" w:cs="Tahoma"/>
      <w:sz w:val="16"/>
      <w:szCs w:val="16"/>
    </w:rPr>
  </w:style>
  <w:style w:type="character" w:styleId="Hyperlink">
    <w:name w:val="Hyperlink"/>
    <w:basedOn w:val="DefaultParagraphFont"/>
    <w:uiPriority w:val="99"/>
    <w:unhideWhenUsed/>
    <w:rsid w:val="007A3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estialbuddies.com" TargetMode="External"/><Relationship Id="rId3" Type="http://schemas.openxmlformats.org/officeDocument/2006/relationships/webSettings" Target="webSettings.xml"/><Relationship Id="rId7" Type="http://schemas.openxmlformats.org/officeDocument/2006/relationships/image" Target="cid:ii_jn83zibh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1773</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Walsh</dc:creator>
  <cp:lastModifiedBy>Greg Walsh</cp:lastModifiedBy>
  <cp:revision>4</cp:revision>
  <dcterms:created xsi:type="dcterms:W3CDTF">2018-12-04T17:19:00Z</dcterms:created>
  <dcterms:modified xsi:type="dcterms:W3CDTF">2019-02-08T18:44:00Z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