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E5FBF" w14:textId="77777777" w:rsidR="00EA1BFE" w:rsidRPr="00DD6237" w:rsidRDefault="008236E6" w:rsidP="008236E6">
      <w:pPr>
        <w:ind w:left="-720" w:right="-540"/>
        <w:rPr>
          <w:sz w:val="24"/>
          <w:szCs w:val="24"/>
        </w:rPr>
      </w:pPr>
      <w:r w:rsidRPr="00DD6237">
        <w:rPr>
          <w:noProof/>
          <w:sz w:val="24"/>
          <w:szCs w:val="24"/>
        </w:rPr>
        <mc:AlternateContent>
          <mc:Choice Requires="wps">
            <w:drawing>
              <wp:anchor distT="0" distB="0" distL="114300" distR="114300" simplePos="0" relativeHeight="251649536" behindDoc="0" locked="0" layoutInCell="1" allowOverlap="1" wp14:anchorId="24C6206A" wp14:editId="5FD659A6">
                <wp:simplePos x="0" y="0"/>
                <wp:positionH relativeFrom="column">
                  <wp:posOffset>-586740</wp:posOffset>
                </wp:positionH>
                <wp:positionV relativeFrom="paragraph">
                  <wp:posOffset>190500</wp:posOffset>
                </wp:positionV>
                <wp:extent cx="6972300" cy="0"/>
                <wp:effectExtent l="0" t="0" r="38100" b="57150"/>
                <wp:wrapNone/>
                <wp:docPr id="8" name="Straight Connector 8"/>
                <wp:cNvGraphicFramePr/>
                <a:graphic xmlns:a="http://schemas.openxmlformats.org/drawingml/2006/main">
                  <a:graphicData uri="http://schemas.microsoft.com/office/word/2010/wordprocessingShape">
                    <wps:wsp>
                      <wps:cNvCnPr/>
                      <wps:spPr>
                        <a:xfrm>
                          <a:off x="0" y="0"/>
                          <a:ext cx="6972300" cy="0"/>
                        </a:xfrm>
                        <a:prstGeom prst="line">
                          <a:avLst/>
                        </a:prstGeom>
                        <a:ln w="19050">
                          <a:solidFill>
                            <a:schemeClr val="accent4"/>
                          </a:solidFill>
                        </a:ln>
                        <a:effectLst>
                          <a:outerShdw dist="38100" dir="2700000" algn="tl" rotWithShape="0">
                            <a:srgbClr val="C00000"/>
                          </a:outerShdw>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688D4" id="Straight Connector 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pt,15pt" to="50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" strokecolor="#ffc000 [3207]" strokeweight="1.5pt">
                <v:stroke joinstyle="miter"/>
                <v:shadow on="t" color="#c00000" origin="-.5,-.5" offset=".74836mm,.74836mm"/>
              </v:line>
            </w:pict>
          </mc:Fallback>
        </mc:AlternateContent>
      </w:r>
      <w:r w:rsidR="00EA1BFE" w:rsidRPr="00DD6237">
        <w:rPr>
          <w:b/>
          <w:sz w:val="24"/>
          <w:szCs w:val="24"/>
        </w:rPr>
        <w:t>FOR IMMEDIATE RELEASE</w:t>
      </w:r>
      <w:r w:rsidR="00EA1BFE" w:rsidRPr="00DD6237">
        <w:rPr>
          <w:b/>
          <w:sz w:val="24"/>
          <w:szCs w:val="24"/>
        </w:rPr>
        <w:tab/>
      </w:r>
      <w:r w:rsidR="00EA1BFE" w:rsidRPr="00DD6237">
        <w:rPr>
          <w:b/>
          <w:sz w:val="24"/>
          <w:szCs w:val="24"/>
        </w:rPr>
        <w:tab/>
      </w:r>
      <w:r w:rsidR="00EA1BFE" w:rsidRPr="00DD6237">
        <w:rPr>
          <w:b/>
          <w:sz w:val="24"/>
          <w:szCs w:val="24"/>
        </w:rPr>
        <w:tab/>
      </w:r>
      <w:r w:rsidR="00EA1BFE" w:rsidRPr="00DD6237">
        <w:rPr>
          <w:b/>
          <w:sz w:val="24"/>
          <w:szCs w:val="24"/>
        </w:rPr>
        <w:tab/>
      </w:r>
      <w:r w:rsidRPr="00DD6237">
        <w:rPr>
          <w:b/>
          <w:sz w:val="24"/>
          <w:szCs w:val="24"/>
        </w:rPr>
        <w:tab/>
      </w:r>
      <w:r w:rsidRPr="00DD6237">
        <w:rPr>
          <w:b/>
          <w:sz w:val="24"/>
          <w:szCs w:val="24"/>
        </w:rPr>
        <w:tab/>
      </w:r>
      <w:r w:rsidRPr="00DD6237">
        <w:rPr>
          <w:b/>
          <w:sz w:val="24"/>
          <w:szCs w:val="24"/>
        </w:rPr>
        <w:tab/>
      </w:r>
      <w:r w:rsidR="00DD6237">
        <w:rPr>
          <w:b/>
          <w:sz w:val="24"/>
          <w:szCs w:val="24"/>
        </w:rPr>
        <w:tab/>
      </w:r>
      <w:r w:rsidR="00DD6237">
        <w:rPr>
          <w:b/>
          <w:sz w:val="24"/>
          <w:szCs w:val="24"/>
        </w:rPr>
        <w:tab/>
      </w:r>
      <w:r w:rsidR="00EA1BFE" w:rsidRPr="00DD6237">
        <w:rPr>
          <w:b/>
          <w:sz w:val="24"/>
          <w:szCs w:val="24"/>
        </w:rPr>
        <w:t>PRESS RELEASE</w:t>
      </w:r>
    </w:p>
    <w:p w14:paraId="2C7C1D0C" w14:textId="77777777" w:rsidR="00EA1BFE" w:rsidRPr="009B6DA7" w:rsidRDefault="00EA1BFE" w:rsidP="008236E6">
      <w:pPr>
        <w:spacing w:after="0" w:line="240" w:lineRule="auto"/>
        <w:ind w:left="-720" w:right="-540"/>
        <w:jc w:val="right"/>
        <w:rPr>
          <w:sz w:val="16"/>
          <w:szCs w:val="16"/>
        </w:rPr>
      </w:pPr>
      <w:r w:rsidRPr="009B6DA7">
        <w:rPr>
          <w:sz w:val="16"/>
          <w:szCs w:val="16"/>
        </w:rPr>
        <w:t>Media Contact: Greg Walsh</w:t>
      </w:r>
      <w:r w:rsidR="001A2B35">
        <w:rPr>
          <w:sz w:val="16"/>
          <w:szCs w:val="16"/>
        </w:rPr>
        <w:t xml:space="preserve">, </w:t>
      </w:r>
      <w:r w:rsidRPr="009B6DA7">
        <w:rPr>
          <w:sz w:val="16"/>
          <w:szCs w:val="16"/>
        </w:rPr>
        <w:t>Walsh Public Relations</w:t>
      </w:r>
    </w:p>
    <w:p w14:paraId="3073162C" w14:textId="77777777" w:rsidR="00EA1BFE" w:rsidRPr="009B6DA7" w:rsidRDefault="00EA1BFE" w:rsidP="008236E6">
      <w:pPr>
        <w:spacing w:after="0" w:line="240" w:lineRule="auto"/>
        <w:ind w:left="-720" w:right="-540"/>
        <w:jc w:val="right"/>
        <w:rPr>
          <w:sz w:val="16"/>
          <w:szCs w:val="16"/>
        </w:rPr>
      </w:pPr>
      <w:r w:rsidRPr="009B6DA7">
        <w:rPr>
          <w:sz w:val="16"/>
          <w:szCs w:val="16"/>
        </w:rPr>
        <w:t>305 Knowlton St., Bridgeport, CT 06608</w:t>
      </w:r>
    </w:p>
    <w:p w14:paraId="4A267465" w14:textId="77777777" w:rsidR="00EA1BFE" w:rsidRPr="009B6DA7" w:rsidRDefault="00EA1BFE" w:rsidP="008236E6">
      <w:pPr>
        <w:spacing w:after="0" w:line="240" w:lineRule="auto"/>
        <w:ind w:left="-720" w:right="-540"/>
        <w:jc w:val="right"/>
        <w:rPr>
          <w:sz w:val="16"/>
          <w:szCs w:val="16"/>
        </w:rPr>
      </w:pPr>
      <w:r w:rsidRPr="009B6DA7">
        <w:rPr>
          <w:sz w:val="16"/>
          <w:szCs w:val="16"/>
        </w:rPr>
        <w:t xml:space="preserve">T: 203-292-6280; </w:t>
      </w:r>
      <w:r w:rsidRPr="009B6DA7">
        <w:rPr>
          <w:i/>
          <w:color w:val="C00000"/>
          <w:sz w:val="16"/>
          <w:szCs w:val="16"/>
          <w:u w:val="single"/>
        </w:rPr>
        <w:t>masterpieces@walshpr.com</w:t>
      </w:r>
    </w:p>
    <w:p w14:paraId="404C1B70" w14:textId="77777777" w:rsidR="0088738E" w:rsidRPr="008236E6" w:rsidRDefault="0088738E" w:rsidP="00DD6237">
      <w:pPr>
        <w:spacing w:after="0" w:line="240" w:lineRule="auto"/>
        <w:ind w:left="-720" w:right="-540"/>
        <w:jc w:val="center"/>
        <w:rPr>
          <w:rFonts w:ascii="Arial" w:hAnsi="Arial" w:cs="Arial"/>
          <w:b/>
          <w:sz w:val="16"/>
          <w:szCs w:val="16"/>
        </w:rPr>
      </w:pPr>
    </w:p>
    <w:p w14:paraId="6B6E0CEE" w14:textId="77777777" w:rsidR="00AC5CE7" w:rsidRPr="00AC5CE7" w:rsidRDefault="002B7399" w:rsidP="00F35194">
      <w:pPr>
        <w:spacing w:after="0" w:line="240" w:lineRule="auto"/>
        <w:ind w:left="-720" w:right="-540"/>
        <w:jc w:val="center"/>
        <w:rPr>
          <w:rFonts w:ascii="Arial" w:hAnsi="Arial" w:cs="Arial"/>
          <w:b/>
          <w:sz w:val="16"/>
          <w:szCs w:val="16"/>
        </w:rPr>
      </w:pPr>
      <w:r>
        <w:rPr>
          <w:rFonts w:ascii="Arial" w:hAnsi="Arial" w:cs="Arial"/>
          <w:b/>
          <w:sz w:val="32"/>
          <w:szCs w:val="32"/>
        </w:rPr>
        <w:t>MasterPieces Meets the Jigsaw Demand</w:t>
      </w:r>
    </w:p>
    <w:p w14:paraId="4844699F" w14:textId="5667E94D" w:rsidR="002754CE" w:rsidRPr="00AC5CE7" w:rsidRDefault="002754CE" w:rsidP="00F35194">
      <w:pPr>
        <w:spacing w:after="0" w:line="240" w:lineRule="auto"/>
        <w:ind w:left="-720" w:right="-540"/>
        <w:jc w:val="center"/>
        <w:rPr>
          <w:rFonts w:ascii="Arial" w:hAnsi="Arial" w:cs="Arial"/>
          <w:b/>
          <w:sz w:val="16"/>
          <w:szCs w:val="16"/>
        </w:rPr>
      </w:pPr>
      <w:r w:rsidRPr="00AC5CE7">
        <w:rPr>
          <w:rFonts w:ascii="Arial" w:hAnsi="Arial" w:cs="Arial"/>
          <w:b/>
          <w:sz w:val="16"/>
          <w:szCs w:val="16"/>
        </w:rPr>
        <w:t xml:space="preserve"> </w:t>
      </w:r>
    </w:p>
    <w:p w14:paraId="115C4CD1" w14:textId="06B46594" w:rsidR="005D1D3D" w:rsidRPr="00F825A0" w:rsidRDefault="005D1D3D" w:rsidP="005D1D3D">
      <w:pPr>
        <w:spacing w:line="240" w:lineRule="auto"/>
        <w:ind w:left="-720" w:right="-540"/>
        <w:jc w:val="both"/>
        <w:rPr>
          <w:rFonts w:ascii="Arial" w:hAnsi="Arial" w:cs="Arial"/>
          <w:sz w:val="18"/>
          <w:szCs w:val="18"/>
        </w:rPr>
      </w:pPr>
      <w:r w:rsidRPr="00F825A0">
        <w:rPr>
          <w:rFonts w:ascii="Arial" w:hAnsi="Arial" w:cs="Arial"/>
          <w:sz w:val="18"/>
          <w:szCs w:val="18"/>
        </w:rPr>
        <w:t xml:space="preserve">New York, NY – (February 16, 2019) – </w:t>
      </w:r>
      <w:r w:rsidR="007B67CB" w:rsidRPr="00F825A0">
        <w:rPr>
          <w:rFonts w:ascii="Arial" w:hAnsi="Arial" w:cs="Arial"/>
          <w:sz w:val="18"/>
          <w:szCs w:val="18"/>
        </w:rPr>
        <w:t>Meeting the demand from the dramatic growth in the category, MasterPieces p</w:t>
      </w:r>
      <w:r w:rsidRPr="00F825A0">
        <w:rPr>
          <w:rFonts w:ascii="Arial" w:hAnsi="Arial" w:cs="Arial"/>
          <w:sz w:val="18"/>
          <w:szCs w:val="18"/>
        </w:rPr>
        <w:t>ut</w:t>
      </w:r>
      <w:r w:rsidR="007B67CB" w:rsidRPr="00F825A0">
        <w:rPr>
          <w:rFonts w:ascii="Arial" w:hAnsi="Arial" w:cs="Arial"/>
          <w:sz w:val="18"/>
          <w:szCs w:val="18"/>
        </w:rPr>
        <w:t>s</w:t>
      </w:r>
      <w:r w:rsidRPr="00F825A0">
        <w:rPr>
          <w:rFonts w:ascii="Arial" w:hAnsi="Arial" w:cs="Arial"/>
          <w:sz w:val="18"/>
          <w:szCs w:val="18"/>
        </w:rPr>
        <w:t xml:space="preserve"> all the pieces together to assemble one of its most extensive new puzzle selections ever</w:t>
      </w:r>
      <w:r w:rsidR="007B67CB" w:rsidRPr="00F825A0">
        <w:rPr>
          <w:rFonts w:ascii="Arial" w:hAnsi="Arial" w:cs="Arial"/>
          <w:sz w:val="18"/>
          <w:szCs w:val="18"/>
        </w:rPr>
        <w:t xml:space="preserve">. This year, </w:t>
      </w:r>
      <w:r w:rsidR="002B7399" w:rsidRPr="00F825A0">
        <w:rPr>
          <w:rFonts w:ascii="Arial" w:hAnsi="Arial" w:cs="Arial"/>
          <w:sz w:val="18"/>
          <w:szCs w:val="18"/>
        </w:rPr>
        <w:t>Mast</w:t>
      </w:r>
      <w:r w:rsidRPr="00F825A0">
        <w:rPr>
          <w:rFonts w:ascii="Arial" w:hAnsi="Arial" w:cs="Arial"/>
          <w:sz w:val="18"/>
          <w:szCs w:val="18"/>
        </w:rPr>
        <w:t xml:space="preserve">erPieces proudly unveils one of its most elaborate exhibits </w:t>
      </w:r>
      <w:r w:rsidR="007B67CB" w:rsidRPr="00F825A0">
        <w:rPr>
          <w:rFonts w:ascii="Arial" w:hAnsi="Arial" w:cs="Arial"/>
          <w:sz w:val="18"/>
          <w:szCs w:val="18"/>
        </w:rPr>
        <w:t xml:space="preserve">of new </w:t>
      </w:r>
      <w:r w:rsidR="002112F6" w:rsidRPr="00F825A0">
        <w:rPr>
          <w:rFonts w:ascii="Arial" w:hAnsi="Arial" w:cs="Arial"/>
          <w:sz w:val="18"/>
          <w:szCs w:val="18"/>
        </w:rPr>
        <w:t>puzzles and puzzle collections at</w:t>
      </w:r>
      <w:r w:rsidRPr="00F825A0">
        <w:rPr>
          <w:rFonts w:ascii="Arial" w:hAnsi="Arial" w:cs="Arial"/>
          <w:sz w:val="18"/>
          <w:szCs w:val="18"/>
        </w:rPr>
        <w:t xml:space="preserve"> the American Internation</w:t>
      </w:r>
      <w:r w:rsidR="002B7399" w:rsidRPr="00F825A0">
        <w:rPr>
          <w:rFonts w:ascii="Arial" w:hAnsi="Arial" w:cs="Arial"/>
          <w:sz w:val="18"/>
          <w:szCs w:val="18"/>
        </w:rPr>
        <w:t>al</w:t>
      </w:r>
      <w:r w:rsidRPr="00F825A0">
        <w:rPr>
          <w:rFonts w:ascii="Arial" w:hAnsi="Arial" w:cs="Arial"/>
          <w:sz w:val="18"/>
          <w:szCs w:val="18"/>
        </w:rPr>
        <w:t xml:space="preserve"> Toy Fair </w:t>
      </w:r>
      <w:r w:rsidR="007B67CB" w:rsidRPr="00F825A0">
        <w:rPr>
          <w:rFonts w:ascii="Arial" w:hAnsi="Arial" w:cs="Arial"/>
          <w:sz w:val="18"/>
          <w:szCs w:val="18"/>
        </w:rPr>
        <w:t xml:space="preserve">(Javtis Center Booth 1135) </w:t>
      </w:r>
      <w:r w:rsidRPr="00F825A0">
        <w:rPr>
          <w:rFonts w:ascii="Arial" w:hAnsi="Arial" w:cs="Arial"/>
          <w:sz w:val="18"/>
          <w:szCs w:val="18"/>
        </w:rPr>
        <w:t>held in New York City, February 16-19.</w:t>
      </w:r>
    </w:p>
    <w:p w14:paraId="1A71A720" w14:textId="3BE51E8E" w:rsidR="007B67CB" w:rsidRPr="00F825A0" w:rsidRDefault="007B67CB" w:rsidP="005D1D3D">
      <w:pPr>
        <w:spacing w:line="240" w:lineRule="auto"/>
        <w:ind w:left="-720" w:right="-540"/>
        <w:jc w:val="both"/>
        <w:rPr>
          <w:rFonts w:ascii="Arial" w:hAnsi="Arial" w:cs="Arial"/>
          <w:sz w:val="18"/>
          <w:szCs w:val="18"/>
          <w:shd w:val="clear" w:color="auto" w:fill="FFFFFF"/>
        </w:rPr>
      </w:pPr>
      <w:r w:rsidRPr="00F825A0">
        <w:rPr>
          <w:rFonts w:ascii="Arial" w:hAnsi="Arial" w:cs="Arial"/>
          <w:sz w:val="18"/>
          <w:szCs w:val="18"/>
        </w:rPr>
        <w:t>According to the Toy Industry Association, “</w:t>
      </w:r>
      <w:r w:rsidR="002112F6" w:rsidRPr="00F825A0">
        <w:rPr>
          <w:rFonts w:ascii="Arial" w:hAnsi="Arial" w:cs="Arial"/>
          <w:sz w:val="18"/>
          <w:szCs w:val="18"/>
        </w:rPr>
        <w:t>…</w:t>
      </w:r>
      <w:r w:rsidRPr="00F825A0">
        <w:rPr>
          <w:rFonts w:ascii="Arial" w:hAnsi="Arial" w:cs="Arial"/>
          <w:sz w:val="18"/>
          <w:szCs w:val="18"/>
          <w:shd w:val="clear" w:color="auto" w:fill="FFFFFF"/>
        </w:rPr>
        <w:t xml:space="preserve">phenomenal growth in the games &amp; puzzles category, with U.S. sales up 23 percent </w:t>
      </w:r>
      <w:r w:rsidR="002112F6" w:rsidRPr="00F825A0">
        <w:rPr>
          <w:rFonts w:ascii="Arial" w:hAnsi="Arial" w:cs="Arial"/>
          <w:sz w:val="18"/>
          <w:szCs w:val="18"/>
          <w:shd w:val="clear" w:color="auto" w:fill="FFFFFF"/>
        </w:rPr>
        <w:t xml:space="preserve">(2018) </w:t>
      </w:r>
      <w:r w:rsidRPr="00F825A0">
        <w:rPr>
          <w:rFonts w:ascii="Arial" w:hAnsi="Arial" w:cs="Arial"/>
          <w:sz w:val="18"/>
          <w:szCs w:val="18"/>
          <w:shd w:val="clear" w:color="auto" w:fill="FFFFFF"/>
        </w:rPr>
        <w:t>and 3 percent in 2016 and 2017, respectively. From kids and teens to young adults to grandparents…”</w:t>
      </w:r>
      <w:r w:rsidR="002112F6" w:rsidRPr="00F825A0">
        <w:rPr>
          <w:rFonts w:ascii="Arial" w:hAnsi="Arial" w:cs="Arial"/>
          <w:sz w:val="18"/>
          <w:szCs w:val="18"/>
          <w:shd w:val="clear" w:color="auto" w:fill="FFFFFF"/>
        </w:rPr>
        <w:t xml:space="preserve"> the interest is from all ages.</w:t>
      </w:r>
    </w:p>
    <w:p w14:paraId="1E025C2C" w14:textId="540AA769" w:rsidR="00343AD5" w:rsidRPr="00F825A0" w:rsidRDefault="002B7399" w:rsidP="005D1D3D">
      <w:pPr>
        <w:spacing w:line="240" w:lineRule="auto"/>
        <w:ind w:left="-720" w:right="-540"/>
        <w:jc w:val="both"/>
        <w:rPr>
          <w:rFonts w:ascii="Arial" w:hAnsi="Arial" w:cs="Arial"/>
          <w:sz w:val="18"/>
          <w:szCs w:val="18"/>
          <w:shd w:val="clear" w:color="auto" w:fill="FFFFFF"/>
        </w:rPr>
      </w:pPr>
      <w:r w:rsidRPr="00F825A0">
        <w:rPr>
          <w:rFonts w:ascii="Arial" w:hAnsi="Arial" w:cs="Arial"/>
          <w:sz w:val="18"/>
          <w:szCs w:val="18"/>
          <w:shd w:val="clear" w:color="auto" w:fill="FFFFFF"/>
        </w:rPr>
        <w:t>Master</w:t>
      </w:r>
      <w:r w:rsidR="00343AD5" w:rsidRPr="00F825A0">
        <w:rPr>
          <w:rFonts w:ascii="Arial" w:hAnsi="Arial" w:cs="Arial"/>
          <w:sz w:val="18"/>
          <w:szCs w:val="18"/>
          <w:shd w:val="clear" w:color="auto" w:fill="FFFFFF"/>
        </w:rPr>
        <w:t>P</w:t>
      </w:r>
      <w:r w:rsidRPr="00F825A0">
        <w:rPr>
          <w:rFonts w:ascii="Arial" w:hAnsi="Arial" w:cs="Arial"/>
          <w:sz w:val="18"/>
          <w:szCs w:val="18"/>
          <w:shd w:val="clear" w:color="auto" w:fill="FFFFFF"/>
        </w:rPr>
        <w:t>ieces</w:t>
      </w:r>
      <w:r w:rsidR="00343AD5" w:rsidRPr="00F825A0">
        <w:rPr>
          <w:rFonts w:ascii="Arial" w:hAnsi="Arial" w:cs="Arial"/>
          <w:sz w:val="18"/>
          <w:szCs w:val="18"/>
          <w:shd w:val="clear" w:color="auto" w:fill="FFFFFF"/>
        </w:rPr>
        <w:t xml:space="preserve"> continues to satisfy the entertainment </w:t>
      </w:r>
      <w:r w:rsidR="00F825A0">
        <w:rPr>
          <w:rFonts w:ascii="Arial" w:hAnsi="Arial" w:cs="Arial"/>
          <w:sz w:val="18"/>
          <w:szCs w:val="18"/>
          <w:shd w:val="clear" w:color="auto" w:fill="FFFFFF"/>
        </w:rPr>
        <w:t xml:space="preserve">factor </w:t>
      </w:r>
      <w:r w:rsidR="00343AD5" w:rsidRPr="00F825A0">
        <w:rPr>
          <w:rFonts w:ascii="Arial" w:hAnsi="Arial" w:cs="Arial"/>
          <w:sz w:val="18"/>
          <w:szCs w:val="18"/>
          <w:shd w:val="clear" w:color="auto" w:fill="FFFFFF"/>
        </w:rPr>
        <w:t xml:space="preserve">with products designed for all levels, from preschool learning and </w:t>
      </w:r>
      <w:r w:rsidR="00F825A0">
        <w:rPr>
          <w:rFonts w:ascii="Arial" w:hAnsi="Arial" w:cs="Arial"/>
          <w:sz w:val="18"/>
          <w:szCs w:val="18"/>
          <w:shd w:val="clear" w:color="auto" w:fill="FFFFFF"/>
        </w:rPr>
        <w:t>children’s</w:t>
      </w:r>
      <w:r w:rsidR="00343AD5" w:rsidRPr="00F825A0">
        <w:rPr>
          <w:rFonts w:ascii="Arial" w:hAnsi="Arial" w:cs="Arial"/>
          <w:sz w:val="18"/>
          <w:szCs w:val="18"/>
          <w:shd w:val="clear" w:color="auto" w:fill="FFFFFF"/>
        </w:rPr>
        <w:t xml:space="preserve"> puzzles to challenging, intricate puzzles and EZ Grip piece sizes for seniors.</w:t>
      </w:r>
    </w:p>
    <w:p w14:paraId="52D2E727" w14:textId="2886B7B6" w:rsidR="005D1D3D" w:rsidRPr="00F825A0" w:rsidRDefault="00F825A0" w:rsidP="00AC5CE7">
      <w:pPr>
        <w:spacing w:after="0" w:line="240" w:lineRule="auto"/>
        <w:ind w:left="-720" w:right="-540"/>
        <w:jc w:val="both"/>
        <w:rPr>
          <w:rFonts w:ascii="Arial" w:hAnsi="Arial" w:cs="Arial"/>
          <w:sz w:val="18"/>
          <w:szCs w:val="18"/>
        </w:rPr>
      </w:pPr>
      <w:r>
        <w:rPr>
          <w:rFonts w:ascii="Arial" w:hAnsi="Arial" w:cs="Arial"/>
          <w:sz w:val="18"/>
          <w:szCs w:val="18"/>
        </w:rPr>
        <w:t xml:space="preserve">This year, </w:t>
      </w:r>
      <w:r w:rsidR="002112F6" w:rsidRPr="00F825A0">
        <w:rPr>
          <w:rFonts w:ascii="Arial" w:hAnsi="Arial" w:cs="Arial"/>
          <w:sz w:val="18"/>
          <w:szCs w:val="18"/>
        </w:rPr>
        <w:t>MasterPieces expand</w:t>
      </w:r>
      <w:r>
        <w:rPr>
          <w:rFonts w:ascii="Arial" w:hAnsi="Arial" w:cs="Arial"/>
          <w:sz w:val="18"/>
          <w:szCs w:val="18"/>
        </w:rPr>
        <w:t>s</w:t>
      </w:r>
      <w:r w:rsidR="002112F6" w:rsidRPr="00F825A0">
        <w:rPr>
          <w:rFonts w:ascii="Arial" w:hAnsi="Arial" w:cs="Arial"/>
          <w:sz w:val="18"/>
          <w:szCs w:val="18"/>
        </w:rPr>
        <w:t xml:space="preserve"> existing product lines while also adding all new collections</w:t>
      </w:r>
      <w:r>
        <w:rPr>
          <w:rFonts w:ascii="Arial" w:hAnsi="Arial" w:cs="Arial"/>
          <w:sz w:val="18"/>
          <w:szCs w:val="18"/>
        </w:rPr>
        <w:t>. T</w:t>
      </w:r>
      <w:r w:rsidR="00343AD5" w:rsidRPr="00F825A0">
        <w:rPr>
          <w:rFonts w:ascii="Arial" w:hAnsi="Arial" w:cs="Arial"/>
          <w:sz w:val="18"/>
          <w:szCs w:val="18"/>
          <w:shd w:val="clear" w:color="auto" w:fill="FFFFFF"/>
        </w:rPr>
        <w:t>here is something for everyone from MasterPieces including licensed brands</w:t>
      </w:r>
      <w:r>
        <w:rPr>
          <w:rFonts w:ascii="Arial" w:hAnsi="Arial" w:cs="Arial"/>
          <w:sz w:val="18"/>
          <w:szCs w:val="18"/>
          <w:shd w:val="clear" w:color="auto" w:fill="FFFFFF"/>
        </w:rPr>
        <w:t xml:space="preserve">, </w:t>
      </w:r>
      <w:r w:rsidR="00343AD5" w:rsidRPr="00F825A0">
        <w:rPr>
          <w:rFonts w:ascii="Arial" w:hAnsi="Arial" w:cs="Arial"/>
          <w:sz w:val="18"/>
          <w:szCs w:val="18"/>
          <w:shd w:val="clear" w:color="auto" w:fill="FFFFFF"/>
        </w:rPr>
        <w:t>notable artists and original images.</w:t>
      </w:r>
      <w:r>
        <w:rPr>
          <w:rFonts w:ascii="Arial" w:hAnsi="Arial" w:cs="Arial"/>
          <w:sz w:val="18"/>
          <w:szCs w:val="18"/>
          <w:shd w:val="clear" w:color="auto" w:fill="FFFFFF"/>
        </w:rPr>
        <w:t xml:space="preserve"> The n</w:t>
      </w:r>
      <w:r w:rsidR="002112F6" w:rsidRPr="00F825A0">
        <w:rPr>
          <w:rFonts w:ascii="Arial" w:hAnsi="Arial" w:cs="Arial"/>
          <w:sz w:val="18"/>
          <w:szCs w:val="18"/>
        </w:rPr>
        <w:t>ew p</w:t>
      </w:r>
      <w:r>
        <w:rPr>
          <w:rFonts w:ascii="Arial" w:hAnsi="Arial" w:cs="Arial"/>
          <w:sz w:val="18"/>
          <w:szCs w:val="18"/>
        </w:rPr>
        <w:t xml:space="preserve">uzzles offer </w:t>
      </w:r>
      <w:r w:rsidR="002112F6" w:rsidRPr="00F825A0">
        <w:rPr>
          <w:rFonts w:ascii="Arial" w:hAnsi="Arial" w:cs="Arial"/>
          <w:sz w:val="18"/>
          <w:szCs w:val="18"/>
        </w:rPr>
        <w:t xml:space="preserve">various degrees of </w:t>
      </w:r>
      <w:r>
        <w:rPr>
          <w:rFonts w:ascii="Arial" w:hAnsi="Arial" w:cs="Arial"/>
          <w:sz w:val="18"/>
          <w:szCs w:val="18"/>
        </w:rPr>
        <w:t>difficulty to appeal to all skill levels</w:t>
      </w:r>
      <w:r w:rsidR="002112F6" w:rsidRPr="00F825A0">
        <w:rPr>
          <w:rFonts w:ascii="Arial" w:hAnsi="Arial" w:cs="Arial"/>
          <w:sz w:val="18"/>
          <w:szCs w:val="18"/>
        </w:rPr>
        <w:t xml:space="preserve">. </w:t>
      </w:r>
      <w:r>
        <w:rPr>
          <w:rFonts w:ascii="Arial" w:hAnsi="Arial" w:cs="Arial"/>
          <w:sz w:val="18"/>
          <w:szCs w:val="18"/>
        </w:rPr>
        <w:t xml:space="preserve">Products </w:t>
      </w:r>
      <w:r w:rsidR="002112F6" w:rsidRPr="00F825A0">
        <w:rPr>
          <w:rFonts w:ascii="Arial" w:hAnsi="Arial" w:cs="Arial"/>
          <w:sz w:val="18"/>
          <w:szCs w:val="18"/>
        </w:rPr>
        <w:t>range from 24 to 2,000-pieces and cost from $9.99 to $19.99. The wide selection includes:</w:t>
      </w:r>
    </w:p>
    <w:p w14:paraId="401BEDFC" w14:textId="77777777" w:rsidR="00F825A0" w:rsidRPr="00F825A0" w:rsidRDefault="00F825A0" w:rsidP="00AC5CE7">
      <w:pPr>
        <w:spacing w:after="0" w:line="240" w:lineRule="auto"/>
        <w:ind w:left="-720" w:right="-540"/>
        <w:jc w:val="both"/>
        <w:rPr>
          <w:rFonts w:ascii="Arial" w:hAnsi="Arial" w:cs="Arial"/>
          <w:b/>
          <w:sz w:val="18"/>
          <w:szCs w:val="18"/>
        </w:rPr>
      </w:pPr>
    </w:p>
    <w:p w14:paraId="49FBF065" w14:textId="0013CA94" w:rsidR="00AC5CE7" w:rsidRPr="00F825A0" w:rsidRDefault="005D63A1" w:rsidP="00F825A0">
      <w:pPr>
        <w:spacing w:after="0" w:line="240" w:lineRule="auto"/>
        <w:ind w:left="-720" w:right="-900"/>
        <w:jc w:val="center"/>
        <w:rPr>
          <w:rFonts w:ascii="Arial" w:hAnsi="Arial" w:cs="Arial"/>
          <w:noProof/>
          <w:sz w:val="18"/>
          <w:szCs w:val="18"/>
        </w:rPr>
      </w:pPr>
      <w:r w:rsidRPr="00F825A0">
        <w:rPr>
          <w:rFonts w:ascii="Arial" w:hAnsi="Arial" w:cs="Arial"/>
          <w:noProof/>
          <w:sz w:val="18"/>
          <w:szCs w:val="18"/>
        </w:rPr>
        <w:drawing>
          <wp:inline distT="0" distB="0" distL="0" distR="0" wp14:anchorId="5B99FA38" wp14:editId="30ADF698">
            <wp:extent cx="1528876" cy="1158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119" cy="1191000"/>
                    </a:xfrm>
                    <a:prstGeom prst="rect">
                      <a:avLst/>
                    </a:prstGeom>
                    <a:noFill/>
                    <a:ln>
                      <a:noFill/>
                    </a:ln>
                  </pic:spPr>
                </pic:pic>
              </a:graphicData>
            </a:graphic>
          </wp:inline>
        </w:drawing>
      </w:r>
      <w:r w:rsidR="00F825A0" w:rsidRPr="00F825A0">
        <w:rPr>
          <w:rFonts w:ascii="Arial" w:hAnsi="Arial" w:cs="Arial"/>
          <w:noProof/>
          <w:sz w:val="18"/>
          <w:szCs w:val="18"/>
        </w:rPr>
        <w:t xml:space="preserve">  </w:t>
      </w:r>
      <w:r w:rsidRPr="00F825A0">
        <w:rPr>
          <w:rFonts w:ascii="Arial" w:hAnsi="Arial" w:cs="Arial"/>
          <w:noProof/>
          <w:sz w:val="18"/>
          <w:szCs w:val="18"/>
        </w:rPr>
        <w:drawing>
          <wp:inline distT="0" distB="0" distL="0" distR="0" wp14:anchorId="30612122" wp14:editId="664D6E84">
            <wp:extent cx="1527547" cy="1150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6427" cy="1202503"/>
                    </a:xfrm>
                    <a:prstGeom prst="rect">
                      <a:avLst/>
                    </a:prstGeom>
                    <a:noFill/>
                    <a:ln>
                      <a:noFill/>
                    </a:ln>
                  </pic:spPr>
                </pic:pic>
              </a:graphicData>
            </a:graphic>
          </wp:inline>
        </w:drawing>
      </w:r>
      <w:r w:rsidR="00F825A0" w:rsidRPr="00F825A0">
        <w:rPr>
          <w:rFonts w:ascii="Arial" w:hAnsi="Arial" w:cs="Arial"/>
          <w:noProof/>
          <w:sz w:val="18"/>
          <w:szCs w:val="18"/>
        </w:rPr>
        <w:t xml:space="preserve">  </w:t>
      </w:r>
      <w:r w:rsidR="00AC5CE7" w:rsidRPr="00F825A0">
        <w:rPr>
          <w:rFonts w:ascii="Arial" w:hAnsi="Arial" w:cs="Arial"/>
          <w:noProof/>
          <w:sz w:val="18"/>
          <w:szCs w:val="18"/>
        </w:rPr>
        <w:drawing>
          <wp:inline distT="0" distB="0" distL="0" distR="0" wp14:anchorId="78C67135" wp14:editId="7B3672A2">
            <wp:extent cx="1164897" cy="1158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935" cy="1203020"/>
                    </a:xfrm>
                    <a:prstGeom prst="rect">
                      <a:avLst/>
                    </a:prstGeom>
                    <a:noFill/>
                    <a:ln>
                      <a:noFill/>
                    </a:ln>
                  </pic:spPr>
                </pic:pic>
              </a:graphicData>
            </a:graphic>
          </wp:inline>
        </w:drawing>
      </w:r>
      <w:r w:rsidR="00F825A0" w:rsidRPr="00F825A0">
        <w:rPr>
          <w:rFonts w:ascii="Arial" w:hAnsi="Arial" w:cs="Arial"/>
          <w:noProof/>
          <w:sz w:val="18"/>
          <w:szCs w:val="18"/>
        </w:rPr>
        <w:t xml:space="preserve">  </w:t>
      </w:r>
      <w:r w:rsidR="00AC5CE7" w:rsidRPr="00F825A0">
        <w:rPr>
          <w:rFonts w:ascii="Arial" w:hAnsi="Arial" w:cs="Arial"/>
          <w:noProof/>
          <w:sz w:val="18"/>
          <w:szCs w:val="18"/>
        </w:rPr>
        <w:drawing>
          <wp:inline distT="0" distB="0" distL="0" distR="0" wp14:anchorId="52F03362" wp14:editId="386D71A0">
            <wp:extent cx="1149350" cy="114278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3230" cy="1206296"/>
                    </a:xfrm>
                    <a:prstGeom prst="rect">
                      <a:avLst/>
                    </a:prstGeom>
                    <a:noFill/>
                    <a:ln>
                      <a:noFill/>
                    </a:ln>
                  </pic:spPr>
                </pic:pic>
              </a:graphicData>
            </a:graphic>
          </wp:inline>
        </w:drawing>
      </w:r>
    </w:p>
    <w:p w14:paraId="74F7BFD0" w14:textId="77777777" w:rsidR="00F825A0" w:rsidRPr="00F825A0" w:rsidRDefault="00F825A0" w:rsidP="00F825A0">
      <w:pPr>
        <w:spacing w:after="0" w:line="240" w:lineRule="auto"/>
        <w:ind w:left="-720" w:right="-900"/>
        <w:jc w:val="center"/>
        <w:rPr>
          <w:rFonts w:ascii="Arial" w:hAnsi="Arial" w:cs="Arial"/>
          <w:noProof/>
          <w:sz w:val="18"/>
          <w:szCs w:val="18"/>
        </w:rPr>
      </w:pPr>
    </w:p>
    <w:p w14:paraId="4714730D" w14:textId="515F64D6" w:rsidR="00F825A0" w:rsidRPr="00F825A0" w:rsidRDefault="00AC5CE7" w:rsidP="00F825A0">
      <w:pPr>
        <w:spacing w:after="0" w:line="240" w:lineRule="auto"/>
        <w:ind w:left="-720" w:right="-900"/>
        <w:jc w:val="center"/>
        <w:rPr>
          <w:rFonts w:ascii="Arial" w:hAnsi="Arial" w:cs="Arial"/>
          <w:noProof/>
          <w:sz w:val="18"/>
          <w:szCs w:val="18"/>
        </w:rPr>
      </w:pPr>
      <w:r w:rsidRPr="00F825A0">
        <w:rPr>
          <w:rFonts w:ascii="Arial" w:hAnsi="Arial" w:cs="Arial"/>
          <w:noProof/>
          <w:sz w:val="18"/>
          <w:szCs w:val="18"/>
        </w:rPr>
        <w:drawing>
          <wp:inline distT="0" distB="0" distL="0" distR="0" wp14:anchorId="665663E5" wp14:editId="26CAD40A">
            <wp:extent cx="1141905" cy="11353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5587" cy="1168870"/>
                    </a:xfrm>
                    <a:prstGeom prst="rect">
                      <a:avLst/>
                    </a:prstGeom>
                    <a:noFill/>
                    <a:ln>
                      <a:noFill/>
                    </a:ln>
                  </pic:spPr>
                </pic:pic>
              </a:graphicData>
            </a:graphic>
          </wp:inline>
        </w:drawing>
      </w:r>
      <w:r w:rsidR="00F825A0" w:rsidRPr="00F825A0">
        <w:rPr>
          <w:rFonts w:ascii="Arial" w:hAnsi="Arial" w:cs="Arial"/>
          <w:noProof/>
          <w:sz w:val="18"/>
          <w:szCs w:val="18"/>
        </w:rPr>
        <w:t xml:space="preserve">  </w:t>
      </w:r>
      <w:r w:rsidRPr="00F825A0">
        <w:rPr>
          <w:rFonts w:ascii="Arial" w:hAnsi="Arial" w:cs="Arial"/>
          <w:noProof/>
          <w:sz w:val="18"/>
          <w:szCs w:val="18"/>
        </w:rPr>
        <w:drawing>
          <wp:inline distT="0" distB="0" distL="0" distR="0" wp14:anchorId="558AD216" wp14:editId="58A06D71">
            <wp:extent cx="1195551" cy="118872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7672" cy="1230600"/>
                    </a:xfrm>
                    <a:prstGeom prst="rect">
                      <a:avLst/>
                    </a:prstGeom>
                    <a:noFill/>
                    <a:ln>
                      <a:noFill/>
                    </a:ln>
                  </pic:spPr>
                </pic:pic>
              </a:graphicData>
            </a:graphic>
          </wp:inline>
        </w:drawing>
      </w:r>
      <w:r w:rsidR="00F825A0" w:rsidRPr="00F825A0">
        <w:rPr>
          <w:rFonts w:ascii="Arial" w:hAnsi="Arial" w:cs="Arial"/>
          <w:noProof/>
          <w:sz w:val="18"/>
          <w:szCs w:val="18"/>
        </w:rPr>
        <w:t xml:space="preserve">  </w:t>
      </w:r>
      <w:r w:rsidRPr="00F825A0">
        <w:rPr>
          <w:rFonts w:ascii="Arial" w:hAnsi="Arial" w:cs="Arial"/>
          <w:noProof/>
          <w:sz w:val="18"/>
          <w:szCs w:val="18"/>
        </w:rPr>
        <w:drawing>
          <wp:inline distT="0" distB="0" distL="0" distR="0" wp14:anchorId="05C7CC08" wp14:editId="0EA9CE37">
            <wp:extent cx="1172561" cy="116586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7247" cy="1190405"/>
                    </a:xfrm>
                    <a:prstGeom prst="rect">
                      <a:avLst/>
                    </a:prstGeom>
                    <a:noFill/>
                    <a:ln>
                      <a:noFill/>
                    </a:ln>
                  </pic:spPr>
                </pic:pic>
              </a:graphicData>
            </a:graphic>
          </wp:inline>
        </w:drawing>
      </w:r>
      <w:r w:rsidR="00F825A0" w:rsidRPr="00F825A0">
        <w:rPr>
          <w:rFonts w:ascii="Arial" w:hAnsi="Arial" w:cs="Arial"/>
          <w:noProof/>
          <w:sz w:val="18"/>
          <w:szCs w:val="18"/>
        </w:rPr>
        <w:t xml:space="preserve">  </w:t>
      </w:r>
      <w:r w:rsidRPr="00F825A0">
        <w:rPr>
          <w:rFonts w:ascii="Arial" w:hAnsi="Arial" w:cs="Arial"/>
          <w:noProof/>
          <w:sz w:val="18"/>
          <w:szCs w:val="18"/>
        </w:rPr>
        <w:drawing>
          <wp:inline distT="0" distB="0" distL="0" distR="0" wp14:anchorId="17A3F1B9" wp14:editId="3704FB72">
            <wp:extent cx="1149569" cy="114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7612" cy="1170883"/>
                    </a:xfrm>
                    <a:prstGeom prst="rect">
                      <a:avLst/>
                    </a:prstGeom>
                    <a:noFill/>
                    <a:ln>
                      <a:noFill/>
                    </a:ln>
                  </pic:spPr>
                </pic:pic>
              </a:graphicData>
            </a:graphic>
          </wp:inline>
        </w:drawing>
      </w:r>
      <w:r w:rsidR="00F825A0" w:rsidRPr="00F825A0">
        <w:rPr>
          <w:rFonts w:ascii="Arial" w:hAnsi="Arial" w:cs="Arial"/>
          <w:noProof/>
          <w:sz w:val="18"/>
          <w:szCs w:val="18"/>
        </w:rPr>
        <w:t xml:space="preserve">  </w:t>
      </w:r>
      <w:r w:rsidRPr="00F825A0">
        <w:rPr>
          <w:rFonts w:ascii="Arial" w:hAnsi="Arial" w:cs="Arial"/>
          <w:noProof/>
          <w:sz w:val="18"/>
          <w:szCs w:val="18"/>
        </w:rPr>
        <w:drawing>
          <wp:inline distT="0" distB="0" distL="0" distR="0" wp14:anchorId="03940D3C" wp14:editId="379BA084">
            <wp:extent cx="1164896" cy="1158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3889" cy="1187067"/>
                    </a:xfrm>
                    <a:prstGeom prst="rect">
                      <a:avLst/>
                    </a:prstGeom>
                    <a:noFill/>
                    <a:ln>
                      <a:noFill/>
                    </a:ln>
                  </pic:spPr>
                </pic:pic>
              </a:graphicData>
            </a:graphic>
          </wp:inline>
        </w:drawing>
      </w:r>
    </w:p>
    <w:p w14:paraId="58B6D65A" w14:textId="77777777" w:rsidR="00F825A0" w:rsidRPr="00F825A0" w:rsidRDefault="00F825A0" w:rsidP="00F825A0">
      <w:pPr>
        <w:spacing w:after="0" w:line="240" w:lineRule="auto"/>
        <w:ind w:left="-720" w:right="-900"/>
        <w:jc w:val="center"/>
        <w:rPr>
          <w:rFonts w:ascii="Arial" w:hAnsi="Arial" w:cs="Arial"/>
          <w:noProof/>
          <w:sz w:val="18"/>
          <w:szCs w:val="18"/>
        </w:rPr>
      </w:pPr>
    </w:p>
    <w:p w14:paraId="779BC184" w14:textId="1533F832" w:rsidR="00AC5CE7" w:rsidRPr="00F825A0" w:rsidRDefault="00AC5CE7" w:rsidP="00F825A0">
      <w:pPr>
        <w:spacing w:after="0" w:line="240" w:lineRule="auto"/>
        <w:ind w:left="-720" w:right="-900"/>
        <w:jc w:val="center"/>
        <w:rPr>
          <w:rFonts w:ascii="Arial" w:hAnsi="Arial" w:cs="Arial"/>
          <w:noProof/>
          <w:sz w:val="18"/>
          <w:szCs w:val="18"/>
        </w:rPr>
      </w:pPr>
      <w:r w:rsidRPr="00F825A0">
        <w:rPr>
          <w:rFonts w:ascii="Arial" w:hAnsi="Arial" w:cs="Arial"/>
          <w:noProof/>
          <w:sz w:val="18"/>
          <w:szCs w:val="18"/>
        </w:rPr>
        <w:drawing>
          <wp:inline distT="0" distB="0" distL="0" distR="0" wp14:anchorId="7452FD11" wp14:editId="7B574CE3">
            <wp:extent cx="1420503" cy="14097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3886" cy="1452753"/>
                    </a:xfrm>
                    <a:prstGeom prst="rect">
                      <a:avLst/>
                    </a:prstGeom>
                    <a:noFill/>
                    <a:ln>
                      <a:noFill/>
                    </a:ln>
                  </pic:spPr>
                </pic:pic>
              </a:graphicData>
            </a:graphic>
          </wp:inline>
        </w:drawing>
      </w:r>
      <w:r w:rsidR="00F825A0" w:rsidRPr="00F825A0">
        <w:rPr>
          <w:rFonts w:ascii="Arial" w:hAnsi="Arial" w:cs="Arial"/>
          <w:noProof/>
          <w:sz w:val="18"/>
          <w:szCs w:val="18"/>
        </w:rPr>
        <w:t xml:space="preserve">  </w:t>
      </w:r>
      <w:r w:rsidRPr="00F825A0">
        <w:rPr>
          <w:rFonts w:ascii="Arial" w:hAnsi="Arial" w:cs="Arial"/>
          <w:noProof/>
          <w:sz w:val="18"/>
          <w:szCs w:val="18"/>
        </w:rPr>
        <w:drawing>
          <wp:inline distT="0" distB="0" distL="0" distR="0" wp14:anchorId="1B9D112E" wp14:editId="51BC8691">
            <wp:extent cx="1181100" cy="1417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6979" cy="1424375"/>
                    </a:xfrm>
                    <a:prstGeom prst="rect">
                      <a:avLst/>
                    </a:prstGeom>
                    <a:noFill/>
                    <a:ln>
                      <a:noFill/>
                    </a:ln>
                  </pic:spPr>
                </pic:pic>
              </a:graphicData>
            </a:graphic>
          </wp:inline>
        </w:drawing>
      </w:r>
      <w:r w:rsidR="00F825A0" w:rsidRPr="00F825A0">
        <w:rPr>
          <w:rFonts w:ascii="Arial" w:hAnsi="Arial" w:cs="Arial"/>
          <w:noProof/>
          <w:sz w:val="18"/>
          <w:szCs w:val="18"/>
        </w:rPr>
        <w:t xml:space="preserve">  </w:t>
      </w:r>
      <w:r w:rsidRPr="00F825A0">
        <w:rPr>
          <w:rFonts w:ascii="Arial" w:hAnsi="Arial" w:cs="Arial"/>
          <w:noProof/>
          <w:sz w:val="18"/>
          <w:szCs w:val="18"/>
        </w:rPr>
        <w:drawing>
          <wp:inline distT="0" distB="0" distL="0" distR="0" wp14:anchorId="3E973683" wp14:editId="7FA73E3A">
            <wp:extent cx="1417802" cy="1409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008" cy="1431779"/>
                    </a:xfrm>
                    <a:prstGeom prst="rect">
                      <a:avLst/>
                    </a:prstGeom>
                    <a:noFill/>
                    <a:ln>
                      <a:noFill/>
                    </a:ln>
                  </pic:spPr>
                </pic:pic>
              </a:graphicData>
            </a:graphic>
          </wp:inline>
        </w:drawing>
      </w:r>
      <w:r w:rsidR="00F825A0" w:rsidRPr="00F825A0">
        <w:rPr>
          <w:rFonts w:ascii="Arial" w:hAnsi="Arial" w:cs="Arial"/>
          <w:noProof/>
          <w:sz w:val="18"/>
          <w:szCs w:val="18"/>
        </w:rPr>
        <w:t xml:space="preserve">  </w:t>
      </w:r>
      <w:r w:rsidRPr="00F825A0">
        <w:rPr>
          <w:rFonts w:ascii="Arial" w:hAnsi="Arial" w:cs="Arial"/>
          <w:noProof/>
          <w:sz w:val="18"/>
          <w:szCs w:val="18"/>
        </w:rPr>
        <w:drawing>
          <wp:inline distT="0" distB="0" distL="0" distR="0" wp14:anchorId="04756C7D" wp14:editId="4A7ABC5B">
            <wp:extent cx="1684020" cy="140454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7078" cy="1415436"/>
                    </a:xfrm>
                    <a:prstGeom prst="rect">
                      <a:avLst/>
                    </a:prstGeom>
                    <a:noFill/>
                    <a:ln>
                      <a:noFill/>
                    </a:ln>
                  </pic:spPr>
                </pic:pic>
              </a:graphicData>
            </a:graphic>
          </wp:inline>
        </w:drawing>
      </w:r>
    </w:p>
    <w:p w14:paraId="1CC7BFF1" w14:textId="454E55AC" w:rsidR="00904588" w:rsidRPr="00F825A0" w:rsidRDefault="00AC5CE7" w:rsidP="00F825A0">
      <w:pPr>
        <w:spacing w:after="0" w:line="240" w:lineRule="auto"/>
        <w:ind w:left="-720" w:right="-540"/>
        <w:rPr>
          <w:rFonts w:ascii="Arial" w:hAnsi="Arial" w:cs="Arial"/>
          <w:sz w:val="18"/>
          <w:szCs w:val="18"/>
        </w:rPr>
      </w:pPr>
      <w:r w:rsidRPr="00F825A0">
        <w:rPr>
          <w:rFonts w:ascii="Arial" w:hAnsi="Arial" w:cs="Arial"/>
          <w:sz w:val="18"/>
          <w:szCs w:val="18"/>
        </w:rPr>
        <w:t xml:space="preserve">             </w:t>
      </w:r>
    </w:p>
    <w:p w14:paraId="772FAE52" w14:textId="350F6E39" w:rsidR="000D7A9A" w:rsidRPr="00F825A0" w:rsidRDefault="000D7A9A" w:rsidP="000D7A9A">
      <w:pPr>
        <w:tabs>
          <w:tab w:val="left" w:pos="90"/>
        </w:tabs>
        <w:spacing w:after="0" w:line="240" w:lineRule="auto"/>
        <w:ind w:left="-720" w:right="-720"/>
        <w:jc w:val="both"/>
        <w:rPr>
          <w:rFonts w:ascii="Arial" w:eastAsia="Calibri" w:hAnsi="Arial" w:cs="Arial"/>
          <w:b/>
          <w:sz w:val="18"/>
          <w:szCs w:val="18"/>
          <w:u w:val="single"/>
        </w:rPr>
      </w:pPr>
      <w:r w:rsidRPr="00F825A0">
        <w:rPr>
          <w:rFonts w:ascii="Arial" w:eastAsia="Calibri" w:hAnsi="Arial" w:cs="Arial"/>
          <w:b/>
          <w:sz w:val="18"/>
          <w:szCs w:val="18"/>
          <w:u w:val="single"/>
        </w:rPr>
        <w:t>About MasterPieces:</w:t>
      </w:r>
    </w:p>
    <w:p w14:paraId="7B3F6B75" w14:textId="1416307F" w:rsidR="000D7A9A" w:rsidRPr="00F825A0" w:rsidRDefault="000D7A9A" w:rsidP="000D7A9A">
      <w:pPr>
        <w:autoSpaceDE w:val="0"/>
        <w:autoSpaceDN w:val="0"/>
        <w:adjustRightInd w:val="0"/>
        <w:spacing w:after="0" w:line="240" w:lineRule="auto"/>
        <w:ind w:left="-720" w:right="-720"/>
        <w:jc w:val="both"/>
        <w:rPr>
          <w:rFonts w:ascii="Arial" w:eastAsia="Calibri" w:hAnsi="Arial" w:cs="Arial"/>
          <w:sz w:val="18"/>
          <w:szCs w:val="18"/>
        </w:rPr>
      </w:pPr>
      <w:r w:rsidRPr="00F825A0">
        <w:rPr>
          <w:rFonts w:ascii="Arial" w:eastAsia="Calibri" w:hAnsi="Arial" w:cs="Arial"/>
          <w:sz w:val="18"/>
          <w:szCs w:val="18"/>
        </w:rPr>
        <w:t xml:space="preserve">MasterPieces Inc., founded in 1995, has established itself as the market leader for combining the best quality products with the best value. MasterPieces creates some of the world most elegant puzzles and innovative packaging, as well as toys and gifts, while also partnering with brands such as John Wayne, Animal Planet, Hershey’s, and sports licensing with MLB, NFL, NCAA, NHL organizations. For more information about MasterPieces, visit the company website at </w:t>
      </w:r>
      <w:hyperlink r:id="rId21" w:history="1">
        <w:r w:rsidR="00F825A0" w:rsidRPr="004F6C84">
          <w:rPr>
            <w:rStyle w:val="Hyperlink"/>
            <w:rFonts w:ascii="Arial" w:eastAsia="Calibri" w:hAnsi="Arial" w:cs="Arial"/>
            <w:sz w:val="18"/>
            <w:szCs w:val="18"/>
          </w:rPr>
          <w:t>www.MasterPiecesInc.com</w:t>
        </w:r>
      </w:hyperlink>
      <w:r w:rsidRPr="00F825A0">
        <w:rPr>
          <w:rFonts w:ascii="Arial" w:eastAsia="Calibri" w:hAnsi="Arial" w:cs="Arial"/>
          <w:sz w:val="18"/>
          <w:szCs w:val="18"/>
        </w:rPr>
        <w:t xml:space="preserve"> and for the most immediate information and interaction with the company, please like and follow MasterPieces on </w:t>
      </w:r>
      <w:hyperlink r:id="rId22" w:history="1">
        <w:r w:rsidRPr="00F825A0">
          <w:rPr>
            <w:rFonts w:ascii="Arial" w:eastAsia="Calibri" w:hAnsi="Arial" w:cs="Arial"/>
            <w:b/>
            <w:color w:val="0070C0"/>
            <w:sz w:val="18"/>
            <w:szCs w:val="18"/>
            <w:u w:val="single"/>
          </w:rPr>
          <w:t>Facebook</w:t>
        </w:r>
      </w:hyperlink>
      <w:r w:rsidRPr="00F825A0">
        <w:rPr>
          <w:rFonts w:ascii="Arial" w:eastAsia="Calibri" w:hAnsi="Arial" w:cs="Arial"/>
          <w:sz w:val="18"/>
          <w:szCs w:val="18"/>
        </w:rPr>
        <w:t xml:space="preserve">, </w:t>
      </w:r>
      <w:hyperlink r:id="rId23" w:history="1">
        <w:r w:rsidRPr="00F825A0">
          <w:rPr>
            <w:rFonts w:ascii="Arial" w:eastAsia="Calibri" w:hAnsi="Arial" w:cs="Arial"/>
            <w:b/>
            <w:color w:val="00B0F0"/>
            <w:sz w:val="18"/>
            <w:szCs w:val="18"/>
            <w:u w:val="single"/>
          </w:rPr>
          <w:t>Twitter</w:t>
        </w:r>
      </w:hyperlink>
      <w:r w:rsidRPr="00F825A0">
        <w:rPr>
          <w:rFonts w:ascii="Arial" w:eastAsia="Calibri" w:hAnsi="Arial" w:cs="Arial"/>
          <w:sz w:val="18"/>
          <w:szCs w:val="18"/>
        </w:rPr>
        <w:t xml:space="preserve">, </w:t>
      </w:r>
      <w:hyperlink r:id="rId24" w:history="1">
        <w:r w:rsidRPr="00F825A0">
          <w:rPr>
            <w:rStyle w:val="Hyperlink"/>
            <w:rFonts w:ascii="Arial" w:eastAsia="Calibri" w:hAnsi="Arial" w:cs="Arial"/>
            <w:b/>
            <w:color w:val="663300"/>
            <w:sz w:val="18"/>
            <w:szCs w:val="18"/>
          </w:rPr>
          <w:t>Instagram</w:t>
        </w:r>
      </w:hyperlink>
      <w:r w:rsidRPr="00F825A0">
        <w:rPr>
          <w:rFonts w:ascii="Arial" w:eastAsia="Calibri" w:hAnsi="Arial" w:cs="Arial"/>
          <w:sz w:val="18"/>
          <w:szCs w:val="18"/>
        </w:rPr>
        <w:t xml:space="preserve"> and </w:t>
      </w:r>
      <w:hyperlink r:id="rId25" w:history="1">
        <w:r w:rsidRPr="00F825A0">
          <w:rPr>
            <w:rFonts w:ascii="Arial" w:eastAsia="Calibri" w:hAnsi="Arial" w:cs="Arial"/>
            <w:b/>
            <w:sz w:val="18"/>
            <w:szCs w:val="18"/>
            <w:u w:val="single"/>
          </w:rPr>
          <w:t>YouTube</w:t>
        </w:r>
      </w:hyperlink>
      <w:r w:rsidRPr="00F825A0">
        <w:rPr>
          <w:rFonts w:ascii="Arial" w:eastAsia="Calibri" w:hAnsi="Arial" w:cs="Arial"/>
          <w:sz w:val="18"/>
          <w:szCs w:val="18"/>
        </w:rPr>
        <w:t>.</w:t>
      </w:r>
    </w:p>
    <w:p w14:paraId="33F0B9AA" w14:textId="77777777" w:rsidR="000D7A9A" w:rsidRPr="00F825A0" w:rsidRDefault="000D7A9A" w:rsidP="000D7A9A">
      <w:pPr>
        <w:autoSpaceDE w:val="0"/>
        <w:autoSpaceDN w:val="0"/>
        <w:adjustRightInd w:val="0"/>
        <w:spacing w:after="0" w:line="240" w:lineRule="auto"/>
        <w:ind w:left="-720" w:right="-720"/>
        <w:jc w:val="both"/>
        <w:rPr>
          <w:rFonts w:ascii="Arial" w:eastAsia="Calibri" w:hAnsi="Arial" w:cs="Arial"/>
          <w:sz w:val="18"/>
          <w:szCs w:val="18"/>
        </w:rPr>
      </w:pPr>
    </w:p>
    <w:p w14:paraId="7AA8100D" w14:textId="77777777" w:rsidR="00763195" w:rsidRPr="00275B89" w:rsidRDefault="00763195" w:rsidP="00F35194">
      <w:pPr>
        <w:tabs>
          <w:tab w:val="left" w:pos="90"/>
        </w:tabs>
        <w:spacing w:after="0" w:line="240" w:lineRule="auto"/>
        <w:ind w:left="-720" w:right="-540"/>
        <w:rPr>
          <w:rFonts w:ascii="Arial" w:eastAsia="Calibri" w:hAnsi="Arial" w:cs="Arial"/>
          <w:b/>
          <w:sz w:val="16"/>
          <w:szCs w:val="20"/>
          <w:u w:val="single"/>
        </w:rPr>
      </w:pPr>
      <w:r w:rsidRPr="007D293A">
        <w:rPr>
          <w:rFonts w:ascii="Arial" w:eastAsia="Calibri" w:hAnsi="Arial" w:cs="Arial"/>
          <w:b/>
          <w:sz w:val="16"/>
          <w:szCs w:val="20"/>
          <w:u w:val="single"/>
        </w:rPr>
        <w:t>For Sales information, contact:</w:t>
      </w:r>
    </w:p>
    <w:p w14:paraId="776625D4" w14:textId="779BB7FD" w:rsidR="00E24028" w:rsidRPr="007D293A" w:rsidRDefault="00763195" w:rsidP="00904588">
      <w:pPr>
        <w:tabs>
          <w:tab w:val="left" w:pos="90"/>
        </w:tabs>
        <w:spacing w:after="0" w:line="240" w:lineRule="auto"/>
        <w:ind w:left="-720" w:right="-540"/>
        <w:rPr>
          <w:rFonts w:ascii="Arial" w:eastAsia="Calibri" w:hAnsi="Arial" w:cs="Arial"/>
          <w:b/>
          <w:sz w:val="16"/>
          <w:szCs w:val="20"/>
        </w:rPr>
      </w:pPr>
      <w:r w:rsidRPr="00275B89">
        <w:rPr>
          <w:rFonts w:ascii="Arial" w:eastAsia="Calibri" w:hAnsi="Arial" w:cs="Arial"/>
          <w:sz w:val="16"/>
          <w:szCs w:val="20"/>
        </w:rPr>
        <w:tab/>
        <w:t xml:space="preserve">David Rolls, Phone: (520) 741-1315 </w:t>
      </w:r>
      <w:r w:rsidR="00F35194" w:rsidRPr="00275B89">
        <w:rPr>
          <w:rFonts w:ascii="Arial" w:eastAsia="Calibri" w:hAnsi="Arial" w:cs="Arial"/>
          <w:sz w:val="16"/>
          <w:szCs w:val="20"/>
        </w:rPr>
        <w:t>ext.</w:t>
      </w:r>
      <w:r w:rsidRPr="00275B89">
        <w:rPr>
          <w:rFonts w:ascii="Arial" w:eastAsia="Calibri" w:hAnsi="Arial" w:cs="Arial"/>
          <w:sz w:val="16"/>
          <w:szCs w:val="20"/>
        </w:rPr>
        <w:t xml:space="preserve"> 115; E-mail: </w:t>
      </w:r>
      <w:hyperlink r:id="rId26" w:history="1">
        <w:r w:rsidRPr="00275B89">
          <w:rPr>
            <w:rFonts w:ascii="Arial" w:eastAsia="Calibri" w:hAnsi="Arial" w:cs="Arial"/>
            <w:color w:val="0563C1"/>
            <w:sz w:val="16"/>
            <w:szCs w:val="20"/>
            <w:u w:val="single"/>
          </w:rPr>
          <w:t>david.rolls@masterpiecesinc.com</w:t>
        </w:r>
      </w:hyperlink>
    </w:p>
    <w:sectPr w:rsidR="00E24028" w:rsidRPr="007D293A" w:rsidSect="00AC5CE7">
      <w:headerReference w:type="default" r:id="rId27"/>
      <w:pgSz w:w="12240" w:h="15840"/>
      <w:pgMar w:top="360" w:right="1440" w:bottom="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4B657" w14:textId="77777777" w:rsidR="007E0F0D" w:rsidRDefault="007E0F0D" w:rsidP="00EE31B6">
      <w:pPr>
        <w:spacing w:after="0" w:line="240" w:lineRule="auto"/>
      </w:pPr>
      <w:r>
        <w:separator/>
      </w:r>
    </w:p>
  </w:endnote>
  <w:endnote w:type="continuationSeparator" w:id="0">
    <w:p w14:paraId="5D4D7D0B" w14:textId="77777777" w:rsidR="007E0F0D" w:rsidRDefault="007E0F0D" w:rsidP="00EE3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6AD20" w14:textId="77777777" w:rsidR="007E0F0D" w:rsidRDefault="007E0F0D" w:rsidP="00EE31B6">
      <w:pPr>
        <w:spacing w:after="0" w:line="240" w:lineRule="auto"/>
      </w:pPr>
      <w:r>
        <w:separator/>
      </w:r>
    </w:p>
  </w:footnote>
  <w:footnote w:type="continuationSeparator" w:id="0">
    <w:p w14:paraId="347C4DB2" w14:textId="77777777" w:rsidR="007E0F0D" w:rsidRDefault="007E0F0D" w:rsidP="00EE3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958C8" w14:textId="77777777" w:rsidR="00EE31B6" w:rsidRDefault="00EE31B6" w:rsidP="00EE31B6">
    <w:pPr>
      <w:pStyle w:val="Header"/>
      <w:jc w:val="center"/>
    </w:pPr>
    <w:r>
      <w:rPr>
        <w:noProof/>
      </w:rPr>
      <w:drawing>
        <wp:inline distT="0" distB="0" distL="0" distR="0" wp14:anchorId="6D706BDD" wp14:editId="0CE6F506">
          <wp:extent cx="1127760" cy="1127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s-Jigsaw-Puzzles.png"/>
                  <pic:cNvPicPr/>
                </pic:nvPicPr>
                <pic:blipFill>
                  <a:blip r:embed="rId1">
                    <a:extLst>
                      <a:ext uri="{28A0092B-C50C-407E-A947-70E740481C1C}">
                        <a14:useLocalDpi xmlns:a14="http://schemas.microsoft.com/office/drawing/2010/main" val="0"/>
                      </a:ext>
                    </a:extLst>
                  </a:blip>
                  <a:stretch>
                    <a:fillRect/>
                  </a:stretch>
                </pic:blipFill>
                <pic:spPr>
                  <a:xfrm>
                    <a:off x="0" y="0"/>
                    <a:ext cx="1126041" cy="11260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858E0"/>
    <w:multiLevelType w:val="hybridMultilevel"/>
    <w:tmpl w:val="AA08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83474"/>
    <w:multiLevelType w:val="hybridMultilevel"/>
    <w:tmpl w:val="F120E4C4"/>
    <w:lvl w:ilvl="0" w:tplc="8DF6A66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2E652611"/>
    <w:multiLevelType w:val="hybridMultilevel"/>
    <w:tmpl w:val="6C3484C2"/>
    <w:lvl w:ilvl="0" w:tplc="3E583C6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F254E80"/>
    <w:multiLevelType w:val="hybridMultilevel"/>
    <w:tmpl w:val="AAAE8B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56E25"/>
    <w:multiLevelType w:val="hybridMultilevel"/>
    <w:tmpl w:val="B9428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67F"/>
    <w:multiLevelType w:val="hybridMultilevel"/>
    <w:tmpl w:val="CEE81E42"/>
    <w:lvl w:ilvl="0" w:tplc="04090001">
      <w:start w:val="1"/>
      <w:numFmt w:val="bullet"/>
      <w:lvlText w:val=""/>
      <w:lvlJc w:val="left"/>
      <w:pPr>
        <w:ind w:left="0" w:hanging="360"/>
      </w:pPr>
      <w:rPr>
        <w:rFonts w:ascii="Symbol" w:hAnsi="Symbol" w:hint="default"/>
      </w:rPr>
    </w:lvl>
    <w:lvl w:ilvl="1" w:tplc="2362EBD6">
      <w:numFmt w:val="bullet"/>
      <w:lvlText w:val=""/>
      <w:lvlJc w:val="left"/>
      <w:pPr>
        <w:ind w:left="720" w:hanging="360"/>
      </w:pPr>
      <w:rPr>
        <w:rFonts w:ascii="Symbol" w:eastAsia="Times New Roman" w:hAnsi="Symbol"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46DA5307"/>
    <w:multiLevelType w:val="hybridMultilevel"/>
    <w:tmpl w:val="D95C412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53260D64"/>
    <w:multiLevelType w:val="hybridMultilevel"/>
    <w:tmpl w:val="D6284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8408FE"/>
    <w:multiLevelType w:val="hybridMultilevel"/>
    <w:tmpl w:val="05DABD3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AEE07A7E">
      <w:start w:val="2"/>
      <w:numFmt w:val="decimal"/>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852EC9"/>
    <w:multiLevelType w:val="hybridMultilevel"/>
    <w:tmpl w:val="38ECFD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9983EDD"/>
    <w:multiLevelType w:val="hybridMultilevel"/>
    <w:tmpl w:val="D892E6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1B657B"/>
    <w:multiLevelType w:val="hybridMultilevel"/>
    <w:tmpl w:val="BC06CF28"/>
    <w:lvl w:ilvl="0" w:tplc="ED94F19A">
      <w:numFmt w:val="bullet"/>
      <w:lvlText w:val=""/>
      <w:lvlJc w:val="left"/>
      <w:pPr>
        <w:ind w:left="1560" w:hanging="360"/>
      </w:pPr>
      <w:rPr>
        <w:rFonts w:ascii="Symbol" w:eastAsia="Times New Roman" w:hAnsi="Symbol"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4"/>
  </w:num>
  <w:num w:numId="6">
    <w:abstractNumId w:val="11"/>
  </w:num>
  <w:num w:numId="7">
    <w:abstractNumId w:val="0"/>
  </w:num>
  <w:num w:numId="8">
    <w:abstractNumId w:val="5"/>
  </w:num>
  <w:num w:numId="9">
    <w:abstractNumId w:val="2"/>
  </w:num>
  <w:num w:numId="10">
    <w:abstractNumId w:val="9"/>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1B6"/>
    <w:rsid w:val="00015D23"/>
    <w:rsid w:val="000171D5"/>
    <w:rsid w:val="0002720B"/>
    <w:rsid w:val="0003723E"/>
    <w:rsid w:val="00047D73"/>
    <w:rsid w:val="000605DA"/>
    <w:rsid w:val="00064C63"/>
    <w:rsid w:val="00071323"/>
    <w:rsid w:val="00073669"/>
    <w:rsid w:val="00073DEE"/>
    <w:rsid w:val="000772D5"/>
    <w:rsid w:val="00082593"/>
    <w:rsid w:val="000845FE"/>
    <w:rsid w:val="0009048B"/>
    <w:rsid w:val="000A1384"/>
    <w:rsid w:val="000B4187"/>
    <w:rsid w:val="000C5462"/>
    <w:rsid w:val="000D7A9A"/>
    <w:rsid w:val="000E5D38"/>
    <w:rsid w:val="000F303A"/>
    <w:rsid w:val="000F5DB5"/>
    <w:rsid w:val="00121C69"/>
    <w:rsid w:val="00135D8B"/>
    <w:rsid w:val="0017197F"/>
    <w:rsid w:val="00183DCA"/>
    <w:rsid w:val="00195702"/>
    <w:rsid w:val="001A1D7D"/>
    <w:rsid w:val="001A2B35"/>
    <w:rsid w:val="001B479E"/>
    <w:rsid w:val="001D1FAE"/>
    <w:rsid w:val="001E002B"/>
    <w:rsid w:val="001E4317"/>
    <w:rsid w:val="001E69BE"/>
    <w:rsid w:val="001F0A11"/>
    <w:rsid w:val="001F6861"/>
    <w:rsid w:val="002112F6"/>
    <w:rsid w:val="00226BB0"/>
    <w:rsid w:val="0023210C"/>
    <w:rsid w:val="002527BA"/>
    <w:rsid w:val="00257C23"/>
    <w:rsid w:val="00273AC1"/>
    <w:rsid w:val="002754CE"/>
    <w:rsid w:val="00275B89"/>
    <w:rsid w:val="00282461"/>
    <w:rsid w:val="00283B24"/>
    <w:rsid w:val="002971F5"/>
    <w:rsid w:val="0029797C"/>
    <w:rsid w:val="002A31D0"/>
    <w:rsid w:val="002A7D1C"/>
    <w:rsid w:val="002B7399"/>
    <w:rsid w:val="002C4505"/>
    <w:rsid w:val="002D566F"/>
    <w:rsid w:val="002F16CB"/>
    <w:rsid w:val="002F6FAB"/>
    <w:rsid w:val="0030365C"/>
    <w:rsid w:val="00316989"/>
    <w:rsid w:val="0032351E"/>
    <w:rsid w:val="0033504D"/>
    <w:rsid w:val="00336F37"/>
    <w:rsid w:val="003435CE"/>
    <w:rsid w:val="00343AD5"/>
    <w:rsid w:val="003755C4"/>
    <w:rsid w:val="003770B8"/>
    <w:rsid w:val="003829F0"/>
    <w:rsid w:val="003948B8"/>
    <w:rsid w:val="003A085A"/>
    <w:rsid w:val="003A724C"/>
    <w:rsid w:val="003B1A30"/>
    <w:rsid w:val="003C054F"/>
    <w:rsid w:val="003C188A"/>
    <w:rsid w:val="003C6102"/>
    <w:rsid w:val="003D0600"/>
    <w:rsid w:val="003D307F"/>
    <w:rsid w:val="003E0408"/>
    <w:rsid w:val="003E0AB6"/>
    <w:rsid w:val="003E44F2"/>
    <w:rsid w:val="003E4939"/>
    <w:rsid w:val="00401ACD"/>
    <w:rsid w:val="00410145"/>
    <w:rsid w:val="00410B68"/>
    <w:rsid w:val="00420F8F"/>
    <w:rsid w:val="00421CA1"/>
    <w:rsid w:val="00440518"/>
    <w:rsid w:val="004466B7"/>
    <w:rsid w:val="0045137F"/>
    <w:rsid w:val="004560F3"/>
    <w:rsid w:val="004570D2"/>
    <w:rsid w:val="00457140"/>
    <w:rsid w:val="0046753F"/>
    <w:rsid w:val="00477609"/>
    <w:rsid w:val="00492CCB"/>
    <w:rsid w:val="00493822"/>
    <w:rsid w:val="004962B3"/>
    <w:rsid w:val="00496C72"/>
    <w:rsid w:val="004A5524"/>
    <w:rsid w:val="004B3069"/>
    <w:rsid w:val="004E0E2C"/>
    <w:rsid w:val="004E2517"/>
    <w:rsid w:val="004F19A5"/>
    <w:rsid w:val="005001A6"/>
    <w:rsid w:val="00506F37"/>
    <w:rsid w:val="00515714"/>
    <w:rsid w:val="00523F94"/>
    <w:rsid w:val="0054799C"/>
    <w:rsid w:val="00551445"/>
    <w:rsid w:val="00551A26"/>
    <w:rsid w:val="00553D84"/>
    <w:rsid w:val="00573D30"/>
    <w:rsid w:val="0057794C"/>
    <w:rsid w:val="005A0356"/>
    <w:rsid w:val="005A4A31"/>
    <w:rsid w:val="005B31AF"/>
    <w:rsid w:val="005C0205"/>
    <w:rsid w:val="005D1D3D"/>
    <w:rsid w:val="005D63A1"/>
    <w:rsid w:val="005F2E93"/>
    <w:rsid w:val="005F7E12"/>
    <w:rsid w:val="00601550"/>
    <w:rsid w:val="00627BB2"/>
    <w:rsid w:val="00630E2B"/>
    <w:rsid w:val="006419EC"/>
    <w:rsid w:val="0064674B"/>
    <w:rsid w:val="0065304E"/>
    <w:rsid w:val="006605E7"/>
    <w:rsid w:val="006B4157"/>
    <w:rsid w:val="006B7620"/>
    <w:rsid w:val="006E21D2"/>
    <w:rsid w:val="006E232C"/>
    <w:rsid w:val="006F2814"/>
    <w:rsid w:val="006F2962"/>
    <w:rsid w:val="00702A46"/>
    <w:rsid w:val="00711940"/>
    <w:rsid w:val="007169B0"/>
    <w:rsid w:val="00722CF4"/>
    <w:rsid w:val="007271E6"/>
    <w:rsid w:val="007337A4"/>
    <w:rsid w:val="00735F29"/>
    <w:rsid w:val="00744536"/>
    <w:rsid w:val="0074719E"/>
    <w:rsid w:val="00763195"/>
    <w:rsid w:val="00780A29"/>
    <w:rsid w:val="00781C60"/>
    <w:rsid w:val="00784C73"/>
    <w:rsid w:val="00785F40"/>
    <w:rsid w:val="00787AF3"/>
    <w:rsid w:val="007921E5"/>
    <w:rsid w:val="00794D03"/>
    <w:rsid w:val="007A6E9C"/>
    <w:rsid w:val="007B0BD8"/>
    <w:rsid w:val="007B594B"/>
    <w:rsid w:val="007B67CB"/>
    <w:rsid w:val="007D0BAA"/>
    <w:rsid w:val="007D293A"/>
    <w:rsid w:val="007E0F0D"/>
    <w:rsid w:val="007E46AC"/>
    <w:rsid w:val="008224F8"/>
    <w:rsid w:val="008236E6"/>
    <w:rsid w:val="00823D1B"/>
    <w:rsid w:val="008374FE"/>
    <w:rsid w:val="00840276"/>
    <w:rsid w:val="00844563"/>
    <w:rsid w:val="00857B4E"/>
    <w:rsid w:val="008647D1"/>
    <w:rsid w:val="008678D8"/>
    <w:rsid w:val="008741B9"/>
    <w:rsid w:val="00881ABC"/>
    <w:rsid w:val="0088600C"/>
    <w:rsid w:val="00886E02"/>
    <w:rsid w:val="0088738E"/>
    <w:rsid w:val="008931C0"/>
    <w:rsid w:val="008B4D7E"/>
    <w:rsid w:val="008C0234"/>
    <w:rsid w:val="008D0515"/>
    <w:rsid w:val="008D2A19"/>
    <w:rsid w:val="008D4EE7"/>
    <w:rsid w:val="008E406B"/>
    <w:rsid w:val="008E56E5"/>
    <w:rsid w:val="00904588"/>
    <w:rsid w:val="009240D3"/>
    <w:rsid w:val="00925232"/>
    <w:rsid w:val="009357BE"/>
    <w:rsid w:val="00936009"/>
    <w:rsid w:val="00940A3F"/>
    <w:rsid w:val="009421DE"/>
    <w:rsid w:val="00943D91"/>
    <w:rsid w:val="00954717"/>
    <w:rsid w:val="00964BD1"/>
    <w:rsid w:val="0097499C"/>
    <w:rsid w:val="00976774"/>
    <w:rsid w:val="009857FA"/>
    <w:rsid w:val="009D69E9"/>
    <w:rsid w:val="009F6E95"/>
    <w:rsid w:val="00A01B3C"/>
    <w:rsid w:val="00A01FB4"/>
    <w:rsid w:val="00A1542A"/>
    <w:rsid w:val="00A16F74"/>
    <w:rsid w:val="00A20705"/>
    <w:rsid w:val="00A2255E"/>
    <w:rsid w:val="00A227D7"/>
    <w:rsid w:val="00A235BD"/>
    <w:rsid w:val="00A57E55"/>
    <w:rsid w:val="00A61383"/>
    <w:rsid w:val="00A653F7"/>
    <w:rsid w:val="00A762E0"/>
    <w:rsid w:val="00A777F4"/>
    <w:rsid w:val="00A81E62"/>
    <w:rsid w:val="00A93B7B"/>
    <w:rsid w:val="00A94029"/>
    <w:rsid w:val="00A951F5"/>
    <w:rsid w:val="00AA2E7C"/>
    <w:rsid w:val="00AB07F9"/>
    <w:rsid w:val="00AB115F"/>
    <w:rsid w:val="00AB70D1"/>
    <w:rsid w:val="00AC25F9"/>
    <w:rsid w:val="00AC5CE7"/>
    <w:rsid w:val="00AC5F08"/>
    <w:rsid w:val="00AE67D9"/>
    <w:rsid w:val="00AF16CC"/>
    <w:rsid w:val="00AF29B7"/>
    <w:rsid w:val="00B0002F"/>
    <w:rsid w:val="00B07D25"/>
    <w:rsid w:val="00B160AA"/>
    <w:rsid w:val="00B2131A"/>
    <w:rsid w:val="00B23A3E"/>
    <w:rsid w:val="00B2695D"/>
    <w:rsid w:val="00B27E6E"/>
    <w:rsid w:val="00B30213"/>
    <w:rsid w:val="00B30DBE"/>
    <w:rsid w:val="00B31A43"/>
    <w:rsid w:val="00B3443B"/>
    <w:rsid w:val="00B34E3A"/>
    <w:rsid w:val="00B41E19"/>
    <w:rsid w:val="00B8081C"/>
    <w:rsid w:val="00B81321"/>
    <w:rsid w:val="00B90680"/>
    <w:rsid w:val="00B91B98"/>
    <w:rsid w:val="00B97239"/>
    <w:rsid w:val="00BA22B9"/>
    <w:rsid w:val="00BA620D"/>
    <w:rsid w:val="00BD7B70"/>
    <w:rsid w:val="00C01FA3"/>
    <w:rsid w:val="00C021C0"/>
    <w:rsid w:val="00C02C74"/>
    <w:rsid w:val="00C121E5"/>
    <w:rsid w:val="00C2215B"/>
    <w:rsid w:val="00C370F1"/>
    <w:rsid w:val="00C41910"/>
    <w:rsid w:val="00C50F59"/>
    <w:rsid w:val="00C51461"/>
    <w:rsid w:val="00C53C5D"/>
    <w:rsid w:val="00C5683C"/>
    <w:rsid w:val="00C66B59"/>
    <w:rsid w:val="00C85309"/>
    <w:rsid w:val="00CB2E33"/>
    <w:rsid w:val="00CD1D56"/>
    <w:rsid w:val="00CE3E6C"/>
    <w:rsid w:val="00CE4D4C"/>
    <w:rsid w:val="00D16930"/>
    <w:rsid w:val="00D23B86"/>
    <w:rsid w:val="00D27A7A"/>
    <w:rsid w:val="00D3031A"/>
    <w:rsid w:val="00D45CFE"/>
    <w:rsid w:val="00D61021"/>
    <w:rsid w:val="00D65195"/>
    <w:rsid w:val="00DA0F44"/>
    <w:rsid w:val="00DA7A49"/>
    <w:rsid w:val="00DB3EF0"/>
    <w:rsid w:val="00DC2E21"/>
    <w:rsid w:val="00DC46FC"/>
    <w:rsid w:val="00DD6237"/>
    <w:rsid w:val="00DF2DAC"/>
    <w:rsid w:val="00DF5194"/>
    <w:rsid w:val="00DF563A"/>
    <w:rsid w:val="00E046C9"/>
    <w:rsid w:val="00E0655B"/>
    <w:rsid w:val="00E14902"/>
    <w:rsid w:val="00E20E0E"/>
    <w:rsid w:val="00E24028"/>
    <w:rsid w:val="00E24528"/>
    <w:rsid w:val="00E279A9"/>
    <w:rsid w:val="00E3173F"/>
    <w:rsid w:val="00E34AE6"/>
    <w:rsid w:val="00E41C1F"/>
    <w:rsid w:val="00E5292B"/>
    <w:rsid w:val="00E578BE"/>
    <w:rsid w:val="00E6155A"/>
    <w:rsid w:val="00E737EA"/>
    <w:rsid w:val="00E82285"/>
    <w:rsid w:val="00E83B33"/>
    <w:rsid w:val="00E96DA7"/>
    <w:rsid w:val="00EA1BFE"/>
    <w:rsid w:val="00EA363C"/>
    <w:rsid w:val="00EC5ACA"/>
    <w:rsid w:val="00EC6F84"/>
    <w:rsid w:val="00ED4175"/>
    <w:rsid w:val="00EE1000"/>
    <w:rsid w:val="00EE22AD"/>
    <w:rsid w:val="00EE31B6"/>
    <w:rsid w:val="00EE5213"/>
    <w:rsid w:val="00EF4868"/>
    <w:rsid w:val="00F0226A"/>
    <w:rsid w:val="00F047B3"/>
    <w:rsid w:val="00F35194"/>
    <w:rsid w:val="00F37ACE"/>
    <w:rsid w:val="00F42AB7"/>
    <w:rsid w:val="00F55E30"/>
    <w:rsid w:val="00F56034"/>
    <w:rsid w:val="00F62443"/>
    <w:rsid w:val="00F63FDF"/>
    <w:rsid w:val="00F7043E"/>
    <w:rsid w:val="00F70F5F"/>
    <w:rsid w:val="00F825A0"/>
    <w:rsid w:val="00F913E8"/>
    <w:rsid w:val="00FA46BA"/>
    <w:rsid w:val="00FB2E8A"/>
    <w:rsid w:val="00FC07BA"/>
    <w:rsid w:val="00FE1619"/>
    <w:rsid w:val="00FE3D70"/>
    <w:rsid w:val="00FF0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ADF1D"/>
  <w15:docId w15:val="{614E7417-F428-4F1A-86E9-7636B7F10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1B6"/>
  </w:style>
  <w:style w:type="paragraph" w:styleId="Footer">
    <w:name w:val="footer"/>
    <w:basedOn w:val="Normal"/>
    <w:link w:val="FooterChar"/>
    <w:uiPriority w:val="99"/>
    <w:unhideWhenUsed/>
    <w:rsid w:val="00EE3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1B6"/>
  </w:style>
  <w:style w:type="character" w:styleId="Hyperlink">
    <w:name w:val="Hyperlink"/>
    <w:basedOn w:val="DefaultParagraphFont"/>
    <w:uiPriority w:val="99"/>
    <w:unhideWhenUsed/>
    <w:rsid w:val="002F6FAB"/>
    <w:rPr>
      <w:color w:val="0563C1" w:themeColor="hyperlink"/>
      <w:u w:val="single"/>
    </w:rPr>
  </w:style>
  <w:style w:type="paragraph" w:styleId="NormalWeb">
    <w:name w:val="Normal (Web)"/>
    <w:basedOn w:val="Normal"/>
    <w:uiPriority w:val="99"/>
    <w:semiHidden/>
    <w:unhideWhenUsed/>
    <w:rsid w:val="00787AF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951F5"/>
    <w:pPr>
      <w:ind w:left="720"/>
      <w:contextualSpacing/>
    </w:pPr>
  </w:style>
  <w:style w:type="paragraph" w:styleId="BalloonText">
    <w:name w:val="Balloon Text"/>
    <w:basedOn w:val="Normal"/>
    <w:link w:val="BalloonTextChar"/>
    <w:uiPriority w:val="99"/>
    <w:semiHidden/>
    <w:unhideWhenUsed/>
    <w:rsid w:val="00887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38E"/>
    <w:rPr>
      <w:rFonts w:ascii="Tahoma" w:hAnsi="Tahoma" w:cs="Tahoma"/>
      <w:sz w:val="16"/>
      <w:szCs w:val="16"/>
    </w:rPr>
  </w:style>
  <w:style w:type="paragraph" w:customStyle="1" w:styleId="BasicParagraph">
    <w:name w:val="[Basic Paragraph]"/>
    <w:basedOn w:val="Normal"/>
    <w:uiPriority w:val="99"/>
    <w:rsid w:val="00B97239"/>
    <w:pPr>
      <w:autoSpaceDE w:val="0"/>
      <w:autoSpaceDN w:val="0"/>
      <w:spacing w:after="0" w:line="288" w:lineRule="auto"/>
    </w:pPr>
    <w:rPr>
      <w:rFonts w:ascii="Minion Pro" w:hAnsi="Minion Pro" w:cs="Times New Roman"/>
      <w:color w:val="000000"/>
      <w:sz w:val="24"/>
      <w:szCs w:val="24"/>
    </w:rPr>
  </w:style>
  <w:style w:type="character" w:styleId="CommentReference">
    <w:name w:val="annotation reference"/>
    <w:basedOn w:val="DefaultParagraphFont"/>
    <w:uiPriority w:val="99"/>
    <w:semiHidden/>
    <w:unhideWhenUsed/>
    <w:rsid w:val="00071323"/>
    <w:rPr>
      <w:sz w:val="16"/>
      <w:szCs w:val="16"/>
    </w:rPr>
  </w:style>
  <w:style w:type="paragraph" w:styleId="CommentText">
    <w:name w:val="annotation text"/>
    <w:basedOn w:val="Normal"/>
    <w:link w:val="CommentTextChar"/>
    <w:uiPriority w:val="99"/>
    <w:semiHidden/>
    <w:unhideWhenUsed/>
    <w:rsid w:val="00071323"/>
    <w:pPr>
      <w:spacing w:line="240" w:lineRule="auto"/>
    </w:pPr>
    <w:rPr>
      <w:sz w:val="20"/>
      <w:szCs w:val="20"/>
    </w:rPr>
  </w:style>
  <w:style w:type="character" w:customStyle="1" w:styleId="CommentTextChar">
    <w:name w:val="Comment Text Char"/>
    <w:basedOn w:val="DefaultParagraphFont"/>
    <w:link w:val="CommentText"/>
    <w:uiPriority w:val="99"/>
    <w:semiHidden/>
    <w:rsid w:val="00071323"/>
    <w:rPr>
      <w:sz w:val="20"/>
      <w:szCs w:val="20"/>
    </w:rPr>
  </w:style>
  <w:style w:type="paragraph" w:styleId="CommentSubject">
    <w:name w:val="annotation subject"/>
    <w:basedOn w:val="CommentText"/>
    <w:next w:val="CommentText"/>
    <w:link w:val="CommentSubjectChar"/>
    <w:uiPriority w:val="99"/>
    <w:semiHidden/>
    <w:unhideWhenUsed/>
    <w:rsid w:val="00071323"/>
    <w:rPr>
      <w:b/>
      <w:bCs/>
    </w:rPr>
  </w:style>
  <w:style w:type="character" w:customStyle="1" w:styleId="CommentSubjectChar">
    <w:name w:val="Comment Subject Char"/>
    <w:basedOn w:val="CommentTextChar"/>
    <w:link w:val="CommentSubject"/>
    <w:uiPriority w:val="99"/>
    <w:semiHidden/>
    <w:rsid w:val="00071323"/>
    <w:rPr>
      <w:b/>
      <w:bCs/>
      <w:sz w:val="20"/>
      <w:szCs w:val="20"/>
    </w:rPr>
  </w:style>
  <w:style w:type="paragraph" w:styleId="Revision">
    <w:name w:val="Revision"/>
    <w:hidden/>
    <w:uiPriority w:val="99"/>
    <w:semiHidden/>
    <w:rsid w:val="0029797C"/>
    <w:pPr>
      <w:spacing w:after="0" w:line="240" w:lineRule="auto"/>
    </w:pPr>
  </w:style>
  <w:style w:type="character" w:styleId="UnresolvedMention">
    <w:name w:val="Unresolved Mention"/>
    <w:basedOn w:val="DefaultParagraphFont"/>
    <w:uiPriority w:val="99"/>
    <w:semiHidden/>
    <w:unhideWhenUsed/>
    <w:rsid w:val="00F82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4714">
      <w:bodyDiv w:val="1"/>
      <w:marLeft w:val="0"/>
      <w:marRight w:val="0"/>
      <w:marTop w:val="0"/>
      <w:marBottom w:val="0"/>
      <w:divBdr>
        <w:top w:val="none" w:sz="0" w:space="0" w:color="auto"/>
        <w:left w:val="none" w:sz="0" w:space="0" w:color="auto"/>
        <w:bottom w:val="none" w:sz="0" w:space="0" w:color="auto"/>
        <w:right w:val="none" w:sz="0" w:space="0" w:color="auto"/>
      </w:divBdr>
    </w:div>
    <w:div w:id="411513272">
      <w:bodyDiv w:val="1"/>
      <w:marLeft w:val="0"/>
      <w:marRight w:val="0"/>
      <w:marTop w:val="0"/>
      <w:marBottom w:val="0"/>
      <w:divBdr>
        <w:top w:val="none" w:sz="0" w:space="0" w:color="auto"/>
        <w:left w:val="none" w:sz="0" w:space="0" w:color="auto"/>
        <w:bottom w:val="none" w:sz="0" w:space="0" w:color="auto"/>
        <w:right w:val="none" w:sz="0" w:space="0" w:color="auto"/>
      </w:divBdr>
      <w:divsChild>
        <w:div w:id="914244577">
          <w:marLeft w:val="0"/>
          <w:marRight w:val="0"/>
          <w:marTop w:val="0"/>
          <w:marBottom w:val="0"/>
          <w:divBdr>
            <w:top w:val="none" w:sz="0" w:space="0" w:color="auto"/>
            <w:left w:val="none" w:sz="0" w:space="0" w:color="auto"/>
            <w:bottom w:val="none" w:sz="0" w:space="0" w:color="auto"/>
            <w:right w:val="none" w:sz="0" w:space="0" w:color="auto"/>
          </w:divBdr>
          <w:divsChild>
            <w:div w:id="1959750571">
              <w:marLeft w:val="3900"/>
              <w:marRight w:val="0"/>
              <w:marTop w:val="0"/>
              <w:marBottom w:val="0"/>
              <w:divBdr>
                <w:top w:val="none" w:sz="0" w:space="0" w:color="auto"/>
                <w:left w:val="single" w:sz="6" w:space="0" w:color="B2B2B2"/>
                <w:bottom w:val="none" w:sz="0" w:space="0" w:color="auto"/>
                <w:right w:val="none" w:sz="0" w:space="0" w:color="auto"/>
              </w:divBdr>
              <w:divsChild>
                <w:div w:id="534780152">
                  <w:marLeft w:val="0"/>
                  <w:marRight w:val="0"/>
                  <w:marTop w:val="0"/>
                  <w:marBottom w:val="0"/>
                  <w:divBdr>
                    <w:top w:val="none" w:sz="0" w:space="0" w:color="auto"/>
                    <w:left w:val="none" w:sz="0" w:space="0" w:color="auto"/>
                    <w:bottom w:val="none" w:sz="0" w:space="0" w:color="auto"/>
                    <w:right w:val="none" w:sz="0" w:space="0" w:color="auto"/>
                  </w:divBdr>
                  <w:divsChild>
                    <w:div w:id="479998126">
                      <w:marLeft w:val="0"/>
                      <w:marRight w:val="0"/>
                      <w:marTop w:val="0"/>
                      <w:marBottom w:val="0"/>
                      <w:divBdr>
                        <w:top w:val="none" w:sz="0" w:space="0" w:color="auto"/>
                        <w:left w:val="none" w:sz="0" w:space="0" w:color="auto"/>
                        <w:bottom w:val="none" w:sz="0" w:space="0" w:color="auto"/>
                        <w:right w:val="none" w:sz="0" w:space="0" w:color="auto"/>
                      </w:divBdr>
                      <w:divsChild>
                        <w:div w:id="1569992921">
                          <w:marLeft w:val="0"/>
                          <w:marRight w:val="0"/>
                          <w:marTop w:val="0"/>
                          <w:marBottom w:val="0"/>
                          <w:divBdr>
                            <w:top w:val="none" w:sz="0" w:space="0" w:color="auto"/>
                            <w:left w:val="none" w:sz="0" w:space="0" w:color="auto"/>
                            <w:bottom w:val="none" w:sz="0" w:space="0" w:color="auto"/>
                            <w:right w:val="none" w:sz="0" w:space="0" w:color="auto"/>
                          </w:divBdr>
                          <w:divsChild>
                            <w:div w:id="1785878667">
                              <w:marLeft w:val="0"/>
                              <w:marRight w:val="0"/>
                              <w:marTop w:val="0"/>
                              <w:marBottom w:val="0"/>
                              <w:divBdr>
                                <w:top w:val="none" w:sz="0" w:space="0" w:color="auto"/>
                                <w:left w:val="none" w:sz="0" w:space="0" w:color="auto"/>
                                <w:bottom w:val="none" w:sz="0" w:space="0" w:color="auto"/>
                                <w:right w:val="none" w:sz="0" w:space="0" w:color="auto"/>
                              </w:divBdr>
                              <w:divsChild>
                                <w:div w:id="1692607450">
                                  <w:marLeft w:val="0"/>
                                  <w:marRight w:val="0"/>
                                  <w:marTop w:val="0"/>
                                  <w:marBottom w:val="0"/>
                                  <w:divBdr>
                                    <w:top w:val="none" w:sz="0" w:space="0" w:color="auto"/>
                                    <w:left w:val="none" w:sz="0" w:space="0" w:color="auto"/>
                                    <w:bottom w:val="none" w:sz="0" w:space="0" w:color="auto"/>
                                    <w:right w:val="none" w:sz="0" w:space="0" w:color="auto"/>
                                  </w:divBdr>
                                  <w:divsChild>
                                    <w:div w:id="163936948">
                                      <w:marLeft w:val="0"/>
                                      <w:marRight w:val="0"/>
                                      <w:marTop w:val="0"/>
                                      <w:marBottom w:val="0"/>
                                      <w:divBdr>
                                        <w:top w:val="none" w:sz="0" w:space="0" w:color="auto"/>
                                        <w:left w:val="none" w:sz="0" w:space="0" w:color="auto"/>
                                        <w:bottom w:val="none" w:sz="0" w:space="0" w:color="auto"/>
                                        <w:right w:val="none" w:sz="0" w:space="0" w:color="auto"/>
                                      </w:divBdr>
                                      <w:divsChild>
                                        <w:div w:id="1377393477">
                                          <w:marLeft w:val="0"/>
                                          <w:marRight w:val="0"/>
                                          <w:marTop w:val="0"/>
                                          <w:marBottom w:val="0"/>
                                          <w:divBdr>
                                            <w:top w:val="none" w:sz="0" w:space="0" w:color="auto"/>
                                            <w:left w:val="none" w:sz="0" w:space="0" w:color="auto"/>
                                            <w:bottom w:val="none" w:sz="0" w:space="0" w:color="auto"/>
                                            <w:right w:val="none" w:sz="0" w:space="0" w:color="auto"/>
                                          </w:divBdr>
                                          <w:divsChild>
                                            <w:div w:id="763039496">
                                              <w:marLeft w:val="0"/>
                                              <w:marRight w:val="0"/>
                                              <w:marTop w:val="0"/>
                                              <w:marBottom w:val="0"/>
                                              <w:divBdr>
                                                <w:top w:val="none" w:sz="0" w:space="0" w:color="auto"/>
                                                <w:left w:val="none" w:sz="0" w:space="0" w:color="auto"/>
                                                <w:bottom w:val="none" w:sz="0" w:space="0" w:color="auto"/>
                                                <w:right w:val="none" w:sz="0" w:space="0" w:color="auto"/>
                                              </w:divBdr>
                                              <w:divsChild>
                                                <w:div w:id="8980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9579035">
      <w:bodyDiv w:val="1"/>
      <w:marLeft w:val="0"/>
      <w:marRight w:val="0"/>
      <w:marTop w:val="0"/>
      <w:marBottom w:val="0"/>
      <w:divBdr>
        <w:top w:val="none" w:sz="0" w:space="0" w:color="auto"/>
        <w:left w:val="none" w:sz="0" w:space="0" w:color="auto"/>
        <w:bottom w:val="none" w:sz="0" w:space="0" w:color="auto"/>
        <w:right w:val="none" w:sz="0" w:space="0" w:color="auto"/>
      </w:divBdr>
    </w:div>
    <w:div w:id="717558527">
      <w:bodyDiv w:val="1"/>
      <w:marLeft w:val="0"/>
      <w:marRight w:val="0"/>
      <w:marTop w:val="0"/>
      <w:marBottom w:val="0"/>
      <w:divBdr>
        <w:top w:val="none" w:sz="0" w:space="0" w:color="auto"/>
        <w:left w:val="none" w:sz="0" w:space="0" w:color="auto"/>
        <w:bottom w:val="none" w:sz="0" w:space="0" w:color="auto"/>
        <w:right w:val="none" w:sz="0" w:space="0" w:color="auto"/>
      </w:divBdr>
    </w:div>
    <w:div w:id="822283708">
      <w:bodyDiv w:val="1"/>
      <w:marLeft w:val="0"/>
      <w:marRight w:val="0"/>
      <w:marTop w:val="0"/>
      <w:marBottom w:val="0"/>
      <w:divBdr>
        <w:top w:val="none" w:sz="0" w:space="0" w:color="auto"/>
        <w:left w:val="none" w:sz="0" w:space="0" w:color="auto"/>
        <w:bottom w:val="none" w:sz="0" w:space="0" w:color="auto"/>
        <w:right w:val="none" w:sz="0" w:space="0" w:color="auto"/>
      </w:divBdr>
    </w:div>
    <w:div w:id="840849701">
      <w:bodyDiv w:val="1"/>
      <w:marLeft w:val="0"/>
      <w:marRight w:val="0"/>
      <w:marTop w:val="0"/>
      <w:marBottom w:val="0"/>
      <w:divBdr>
        <w:top w:val="none" w:sz="0" w:space="0" w:color="auto"/>
        <w:left w:val="none" w:sz="0" w:space="0" w:color="auto"/>
        <w:bottom w:val="none" w:sz="0" w:space="0" w:color="auto"/>
        <w:right w:val="none" w:sz="0" w:space="0" w:color="auto"/>
      </w:divBdr>
    </w:div>
    <w:div w:id="1453671882">
      <w:bodyDiv w:val="1"/>
      <w:marLeft w:val="0"/>
      <w:marRight w:val="0"/>
      <w:marTop w:val="0"/>
      <w:marBottom w:val="0"/>
      <w:divBdr>
        <w:top w:val="none" w:sz="0" w:space="0" w:color="auto"/>
        <w:left w:val="none" w:sz="0" w:space="0" w:color="auto"/>
        <w:bottom w:val="none" w:sz="0" w:space="0" w:color="auto"/>
        <w:right w:val="none" w:sz="0" w:space="0" w:color="auto"/>
      </w:divBdr>
    </w:div>
    <w:div w:id="1459252324">
      <w:bodyDiv w:val="1"/>
      <w:marLeft w:val="0"/>
      <w:marRight w:val="0"/>
      <w:marTop w:val="0"/>
      <w:marBottom w:val="0"/>
      <w:divBdr>
        <w:top w:val="none" w:sz="0" w:space="0" w:color="auto"/>
        <w:left w:val="none" w:sz="0" w:space="0" w:color="auto"/>
        <w:bottom w:val="none" w:sz="0" w:space="0" w:color="auto"/>
        <w:right w:val="none" w:sz="0" w:space="0" w:color="auto"/>
      </w:divBdr>
      <w:divsChild>
        <w:div w:id="851987979">
          <w:marLeft w:val="0"/>
          <w:marRight w:val="0"/>
          <w:marTop w:val="0"/>
          <w:marBottom w:val="450"/>
          <w:divBdr>
            <w:top w:val="none" w:sz="0" w:space="0" w:color="auto"/>
            <w:left w:val="none" w:sz="0" w:space="0" w:color="auto"/>
            <w:bottom w:val="none" w:sz="0" w:space="0" w:color="auto"/>
            <w:right w:val="none" w:sz="0" w:space="0" w:color="auto"/>
          </w:divBdr>
          <w:divsChild>
            <w:div w:id="806900585">
              <w:marLeft w:val="0"/>
              <w:marRight w:val="0"/>
              <w:marTop w:val="0"/>
              <w:marBottom w:val="0"/>
              <w:divBdr>
                <w:top w:val="none" w:sz="0" w:space="0" w:color="auto"/>
                <w:left w:val="none" w:sz="0" w:space="0" w:color="auto"/>
                <w:bottom w:val="none" w:sz="0" w:space="0" w:color="auto"/>
                <w:right w:val="none" w:sz="0" w:space="0" w:color="auto"/>
              </w:divBdr>
            </w:div>
            <w:div w:id="1920022603">
              <w:marLeft w:val="0"/>
              <w:marRight w:val="0"/>
              <w:marTop w:val="0"/>
              <w:marBottom w:val="0"/>
              <w:divBdr>
                <w:top w:val="none" w:sz="0" w:space="0" w:color="auto"/>
                <w:left w:val="none" w:sz="0" w:space="0" w:color="auto"/>
                <w:bottom w:val="none" w:sz="0" w:space="0" w:color="auto"/>
                <w:right w:val="none" w:sz="0" w:space="0" w:color="auto"/>
              </w:divBdr>
            </w:div>
          </w:divsChild>
        </w:div>
        <w:div w:id="2032031981">
          <w:marLeft w:val="0"/>
          <w:marRight w:val="0"/>
          <w:marTop w:val="0"/>
          <w:marBottom w:val="450"/>
          <w:divBdr>
            <w:top w:val="none" w:sz="0" w:space="0" w:color="auto"/>
            <w:left w:val="none" w:sz="0" w:space="0" w:color="auto"/>
            <w:bottom w:val="none" w:sz="0" w:space="0" w:color="auto"/>
            <w:right w:val="none" w:sz="0" w:space="0" w:color="auto"/>
          </w:divBdr>
          <w:divsChild>
            <w:div w:id="318971312">
              <w:marLeft w:val="0"/>
              <w:marRight w:val="0"/>
              <w:marTop w:val="0"/>
              <w:marBottom w:val="150"/>
              <w:divBdr>
                <w:top w:val="none" w:sz="0" w:space="0" w:color="auto"/>
                <w:left w:val="none" w:sz="0" w:space="0" w:color="auto"/>
                <w:bottom w:val="none" w:sz="0" w:space="0" w:color="auto"/>
                <w:right w:val="none" w:sz="0" w:space="0" w:color="auto"/>
              </w:divBdr>
            </w:div>
            <w:div w:id="1726444947">
              <w:marLeft w:val="0"/>
              <w:marRight w:val="0"/>
              <w:marTop w:val="0"/>
              <w:marBottom w:val="0"/>
              <w:divBdr>
                <w:top w:val="none" w:sz="0" w:space="0" w:color="auto"/>
                <w:left w:val="none" w:sz="0" w:space="0" w:color="auto"/>
                <w:bottom w:val="none" w:sz="0" w:space="0" w:color="auto"/>
                <w:right w:val="none" w:sz="0" w:space="0" w:color="auto"/>
              </w:divBdr>
            </w:div>
            <w:div w:id="934049910">
              <w:marLeft w:val="0"/>
              <w:marRight w:val="0"/>
              <w:marTop w:val="0"/>
              <w:marBottom w:val="0"/>
              <w:divBdr>
                <w:top w:val="none" w:sz="0" w:space="0" w:color="auto"/>
                <w:left w:val="none" w:sz="0" w:space="0" w:color="auto"/>
                <w:bottom w:val="none" w:sz="0" w:space="0" w:color="auto"/>
                <w:right w:val="none" w:sz="0" w:space="0" w:color="auto"/>
              </w:divBdr>
            </w:div>
          </w:divsChild>
        </w:div>
        <w:div w:id="1106074567">
          <w:marLeft w:val="0"/>
          <w:marRight w:val="0"/>
          <w:marTop w:val="0"/>
          <w:marBottom w:val="450"/>
          <w:divBdr>
            <w:top w:val="none" w:sz="0" w:space="0" w:color="auto"/>
            <w:left w:val="none" w:sz="0" w:space="0" w:color="auto"/>
            <w:bottom w:val="none" w:sz="0" w:space="0" w:color="auto"/>
            <w:right w:val="none" w:sz="0" w:space="0" w:color="auto"/>
          </w:divBdr>
          <w:divsChild>
            <w:div w:id="210384411">
              <w:marLeft w:val="0"/>
              <w:marRight w:val="0"/>
              <w:marTop w:val="0"/>
              <w:marBottom w:val="150"/>
              <w:divBdr>
                <w:top w:val="none" w:sz="0" w:space="0" w:color="auto"/>
                <w:left w:val="none" w:sz="0" w:space="0" w:color="auto"/>
                <w:bottom w:val="none" w:sz="0" w:space="0" w:color="auto"/>
                <w:right w:val="none" w:sz="0" w:space="0" w:color="auto"/>
              </w:divBdr>
            </w:div>
            <w:div w:id="1415741353">
              <w:marLeft w:val="0"/>
              <w:marRight w:val="0"/>
              <w:marTop w:val="0"/>
              <w:marBottom w:val="0"/>
              <w:divBdr>
                <w:top w:val="none" w:sz="0" w:space="0" w:color="auto"/>
                <w:left w:val="none" w:sz="0" w:space="0" w:color="auto"/>
                <w:bottom w:val="none" w:sz="0" w:space="0" w:color="auto"/>
                <w:right w:val="none" w:sz="0" w:space="0" w:color="auto"/>
              </w:divBdr>
            </w:div>
            <w:div w:id="809132821">
              <w:marLeft w:val="0"/>
              <w:marRight w:val="0"/>
              <w:marTop w:val="0"/>
              <w:marBottom w:val="0"/>
              <w:divBdr>
                <w:top w:val="none" w:sz="0" w:space="0" w:color="auto"/>
                <w:left w:val="none" w:sz="0" w:space="0" w:color="auto"/>
                <w:bottom w:val="none" w:sz="0" w:space="0" w:color="auto"/>
                <w:right w:val="none" w:sz="0" w:space="0" w:color="auto"/>
              </w:divBdr>
            </w:div>
          </w:divsChild>
        </w:div>
        <w:div w:id="671831720">
          <w:marLeft w:val="0"/>
          <w:marRight w:val="0"/>
          <w:marTop w:val="0"/>
          <w:marBottom w:val="450"/>
          <w:divBdr>
            <w:top w:val="none" w:sz="0" w:space="0" w:color="auto"/>
            <w:left w:val="none" w:sz="0" w:space="0" w:color="auto"/>
            <w:bottom w:val="none" w:sz="0" w:space="0" w:color="auto"/>
            <w:right w:val="none" w:sz="0" w:space="0" w:color="auto"/>
          </w:divBdr>
          <w:divsChild>
            <w:div w:id="118301249">
              <w:marLeft w:val="0"/>
              <w:marRight w:val="0"/>
              <w:marTop w:val="0"/>
              <w:marBottom w:val="150"/>
              <w:divBdr>
                <w:top w:val="none" w:sz="0" w:space="0" w:color="auto"/>
                <w:left w:val="none" w:sz="0" w:space="0" w:color="auto"/>
                <w:bottom w:val="none" w:sz="0" w:space="0" w:color="auto"/>
                <w:right w:val="none" w:sz="0" w:space="0" w:color="auto"/>
              </w:divBdr>
            </w:div>
            <w:div w:id="436951203">
              <w:marLeft w:val="0"/>
              <w:marRight w:val="0"/>
              <w:marTop w:val="0"/>
              <w:marBottom w:val="0"/>
              <w:divBdr>
                <w:top w:val="none" w:sz="0" w:space="0" w:color="auto"/>
                <w:left w:val="none" w:sz="0" w:space="0" w:color="auto"/>
                <w:bottom w:val="none" w:sz="0" w:space="0" w:color="auto"/>
                <w:right w:val="none" w:sz="0" w:space="0" w:color="auto"/>
              </w:divBdr>
            </w:div>
            <w:div w:id="1987859236">
              <w:marLeft w:val="0"/>
              <w:marRight w:val="0"/>
              <w:marTop w:val="0"/>
              <w:marBottom w:val="0"/>
              <w:divBdr>
                <w:top w:val="none" w:sz="0" w:space="0" w:color="auto"/>
                <w:left w:val="none" w:sz="0" w:space="0" w:color="auto"/>
                <w:bottom w:val="none" w:sz="0" w:space="0" w:color="auto"/>
                <w:right w:val="none" w:sz="0" w:space="0" w:color="auto"/>
              </w:divBdr>
            </w:div>
          </w:divsChild>
        </w:div>
        <w:div w:id="1347711517">
          <w:marLeft w:val="0"/>
          <w:marRight w:val="0"/>
          <w:marTop w:val="0"/>
          <w:marBottom w:val="450"/>
          <w:divBdr>
            <w:top w:val="none" w:sz="0" w:space="0" w:color="auto"/>
            <w:left w:val="none" w:sz="0" w:space="0" w:color="auto"/>
            <w:bottom w:val="none" w:sz="0" w:space="0" w:color="auto"/>
            <w:right w:val="none" w:sz="0" w:space="0" w:color="auto"/>
          </w:divBdr>
          <w:divsChild>
            <w:div w:id="338656449">
              <w:marLeft w:val="0"/>
              <w:marRight w:val="0"/>
              <w:marTop w:val="0"/>
              <w:marBottom w:val="150"/>
              <w:divBdr>
                <w:top w:val="none" w:sz="0" w:space="0" w:color="auto"/>
                <w:left w:val="none" w:sz="0" w:space="0" w:color="auto"/>
                <w:bottom w:val="none" w:sz="0" w:space="0" w:color="auto"/>
                <w:right w:val="none" w:sz="0" w:space="0" w:color="auto"/>
              </w:divBdr>
            </w:div>
            <w:div w:id="920993371">
              <w:marLeft w:val="0"/>
              <w:marRight w:val="0"/>
              <w:marTop w:val="0"/>
              <w:marBottom w:val="0"/>
              <w:divBdr>
                <w:top w:val="none" w:sz="0" w:space="0" w:color="auto"/>
                <w:left w:val="none" w:sz="0" w:space="0" w:color="auto"/>
                <w:bottom w:val="none" w:sz="0" w:space="0" w:color="auto"/>
                <w:right w:val="none" w:sz="0" w:space="0" w:color="auto"/>
              </w:divBdr>
            </w:div>
            <w:div w:id="1361080667">
              <w:marLeft w:val="0"/>
              <w:marRight w:val="0"/>
              <w:marTop w:val="0"/>
              <w:marBottom w:val="0"/>
              <w:divBdr>
                <w:top w:val="none" w:sz="0" w:space="0" w:color="auto"/>
                <w:left w:val="none" w:sz="0" w:space="0" w:color="auto"/>
                <w:bottom w:val="none" w:sz="0" w:space="0" w:color="auto"/>
                <w:right w:val="none" w:sz="0" w:space="0" w:color="auto"/>
              </w:divBdr>
            </w:div>
          </w:divsChild>
        </w:div>
        <w:div w:id="1338923505">
          <w:marLeft w:val="0"/>
          <w:marRight w:val="0"/>
          <w:marTop w:val="0"/>
          <w:marBottom w:val="450"/>
          <w:divBdr>
            <w:top w:val="none" w:sz="0" w:space="0" w:color="auto"/>
            <w:left w:val="none" w:sz="0" w:space="0" w:color="auto"/>
            <w:bottom w:val="none" w:sz="0" w:space="0" w:color="auto"/>
            <w:right w:val="none" w:sz="0" w:space="0" w:color="auto"/>
          </w:divBdr>
          <w:divsChild>
            <w:div w:id="1649824009">
              <w:marLeft w:val="0"/>
              <w:marRight w:val="0"/>
              <w:marTop w:val="0"/>
              <w:marBottom w:val="150"/>
              <w:divBdr>
                <w:top w:val="none" w:sz="0" w:space="0" w:color="auto"/>
                <w:left w:val="none" w:sz="0" w:space="0" w:color="auto"/>
                <w:bottom w:val="none" w:sz="0" w:space="0" w:color="auto"/>
                <w:right w:val="none" w:sz="0" w:space="0" w:color="auto"/>
              </w:divBdr>
            </w:div>
            <w:div w:id="2034721513">
              <w:marLeft w:val="0"/>
              <w:marRight w:val="0"/>
              <w:marTop w:val="0"/>
              <w:marBottom w:val="0"/>
              <w:divBdr>
                <w:top w:val="none" w:sz="0" w:space="0" w:color="auto"/>
                <w:left w:val="none" w:sz="0" w:space="0" w:color="auto"/>
                <w:bottom w:val="none" w:sz="0" w:space="0" w:color="auto"/>
                <w:right w:val="none" w:sz="0" w:space="0" w:color="auto"/>
              </w:divBdr>
            </w:div>
            <w:div w:id="590285496">
              <w:marLeft w:val="0"/>
              <w:marRight w:val="0"/>
              <w:marTop w:val="0"/>
              <w:marBottom w:val="0"/>
              <w:divBdr>
                <w:top w:val="none" w:sz="0" w:space="0" w:color="auto"/>
                <w:left w:val="none" w:sz="0" w:space="0" w:color="auto"/>
                <w:bottom w:val="none" w:sz="0" w:space="0" w:color="auto"/>
                <w:right w:val="none" w:sz="0" w:space="0" w:color="auto"/>
              </w:divBdr>
            </w:div>
          </w:divsChild>
        </w:div>
        <w:div w:id="1854105499">
          <w:marLeft w:val="0"/>
          <w:marRight w:val="0"/>
          <w:marTop w:val="0"/>
          <w:marBottom w:val="450"/>
          <w:divBdr>
            <w:top w:val="none" w:sz="0" w:space="0" w:color="auto"/>
            <w:left w:val="none" w:sz="0" w:space="0" w:color="auto"/>
            <w:bottom w:val="none" w:sz="0" w:space="0" w:color="auto"/>
            <w:right w:val="none" w:sz="0" w:space="0" w:color="auto"/>
          </w:divBdr>
          <w:divsChild>
            <w:div w:id="89009880">
              <w:marLeft w:val="0"/>
              <w:marRight w:val="0"/>
              <w:marTop w:val="0"/>
              <w:marBottom w:val="150"/>
              <w:divBdr>
                <w:top w:val="none" w:sz="0" w:space="0" w:color="auto"/>
                <w:left w:val="none" w:sz="0" w:space="0" w:color="auto"/>
                <w:bottom w:val="none" w:sz="0" w:space="0" w:color="auto"/>
                <w:right w:val="none" w:sz="0" w:space="0" w:color="auto"/>
              </w:divBdr>
            </w:div>
            <w:div w:id="827136882">
              <w:marLeft w:val="0"/>
              <w:marRight w:val="0"/>
              <w:marTop w:val="0"/>
              <w:marBottom w:val="0"/>
              <w:divBdr>
                <w:top w:val="none" w:sz="0" w:space="0" w:color="auto"/>
                <w:left w:val="none" w:sz="0" w:space="0" w:color="auto"/>
                <w:bottom w:val="none" w:sz="0" w:space="0" w:color="auto"/>
                <w:right w:val="none" w:sz="0" w:space="0" w:color="auto"/>
              </w:divBdr>
            </w:div>
            <w:div w:id="1942447761">
              <w:marLeft w:val="0"/>
              <w:marRight w:val="0"/>
              <w:marTop w:val="0"/>
              <w:marBottom w:val="0"/>
              <w:divBdr>
                <w:top w:val="none" w:sz="0" w:space="0" w:color="auto"/>
                <w:left w:val="none" w:sz="0" w:space="0" w:color="auto"/>
                <w:bottom w:val="none" w:sz="0" w:space="0" w:color="auto"/>
                <w:right w:val="none" w:sz="0" w:space="0" w:color="auto"/>
              </w:divBdr>
            </w:div>
          </w:divsChild>
        </w:div>
        <w:div w:id="1818498487">
          <w:marLeft w:val="0"/>
          <w:marRight w:val="0"/>
          <w:marTop w:val="0"/>
          <w:marBottom w:val="450"/>
          <w:divBdr>
            <w:top w:val="none" w:sz="0" w:space="0" w:color="auto"/>
            <w:left w:val="none" w:sz="0" w:space="0" w:color="auto"/>
            <w:bottom w:val="none" w:sz="0" w:space="0" w:color="auto"/>
            <w:right w:val="none" w:sz="0" w:space="0" w:color="auto"/>
          </w:divBdr>
          <w:divsChild>
            <w:div w:id="1244997830">
              <w:marLeft w:val="0"/>
              <w:marRight w:val="0"/>
              <w:marTop w:val="0"/>
              <w:marBottom w:val="150"/>
              <w:divBdr>
                <w:top w:val="none" w:sz="0" w:space="0" w:color="auto"/>
                <w:left w:val="none" w:sz="0" w:space="0" w:color="auto"/>
                <w:bottom w:val="none" w:sz="0" w:space="0" w:color="auto"/>
                <w:right w:val="none" w:sz="0" w:space="0" w:color="auto"/>
              </w:divBdr>
            </w:div>
            <w:div w:id="1323848643">
              <w:marLeft w:val="0"/>
              <w:marRight w:val="0"/>
              <w:marTop w:val="0"/>
              <w:marBottom w:val="0"/>
              <w:divBdr>
                <w:top w:val="none" w:sz="0" w:space="0" w:color="auto"/>
                <w:left w:val="none" w:sz="0" w:space="0" w:color="auto"/>
                <w:bottom w:val="none" w:sz="0" w:space="0" w:color="auto"/>
                <w:right w:val="none" w:sz="0" w:space="0" w:color="auto"/>
              </w:divBdr>
            </w:div>
            <w:div w:id="2085954552">
              <w:marLeft w:val="0"/>
              <w:marRight w:val="0"/>
              <w:marTop w:val="0"/>
              <w:marBottom w:val="0"/>
              <w:divBdr>
                <w:top w:val="none" w:sz="0" w:space="0" w:color="auto"/>
                <w:left w:val="none" w:sz="0" w:space="0" w:color="auto"/>
                <w:bottom w:val="none" w:sz="0" w:space="0" w:color="auto"/>
                <w:right w:val="none" w:sz="0" w:space="0" w:color="auto"/>
              </w:divBdr>
            </w:div>
          </w:divsChild>
        </w:div>
        <w:div w:id="1358773387">
          <w:marLeft w:val="0"/>
          <w:marRight w:val="0"/>
          <w:marTop w:val="0"/>
          <w:marBottom w:val="450"/>
          <w:divBdr>
            <w:top w:val="none" w:sz="0" w:space="0" w:color="auto"/>
            <w:left w:val="none" w:sz="0" w:space="0" w:color="auto"/>
            <w:bottom w:val="none" w:sz="0" w:space="0" w:color="auto"/>
            <w:right w:val="none" w:sz="0" w:space="0" w:color="auto"/>
          </w:divBdr>
          <w:divsChild>
            <w:div w:id="723408499">
              <w:marLeft w:val="0"/>
              <w:marRight w:val="0"/>
              <w:marTop w:val="0"/>
              <w:marBottom w:val="150"/>
              <w:divBdr>
                <w:top w:val="none" w:sz="0" w:space="0" w:color="auto"/>
                <w:left w:val="none" w:sz="0" w:space="0" w:color="auto"/>
                <w:bottom w:val="none" w:sz="0" w:space="0" w:color="auto"/>
                <w:right w:val="none" w:sz="0" w:space="0" w:color="auto"/>
              </w:divBdr>
            </w:div>
            <w:div w:id="302276849">
              <w:marLeft w:val="0"/>
              <w:marRight w:val="0"/>
              <w:marTop w:val="0"/>
              <w:marBottom w:val="0"/>
              <w:divBdr>
                <w:top w:val="none" w:sz="0" w:space="0" w:color="auto"/>
                <w:left w:val="none" w:sz="0" w:space="0" w:color="auto"/>
                <w:bottom w:val="none" w:sz="0" w:space="0" w:color="auto"/>
                <w:right w:val="none" w:sz="0" w:space="0" w:color="auto"/>
              </w:divBdr>
            </w:div>
            <w:div w:id="271279610">
              <w:marLeft w:val="0"/>
              <w:marRight w:val="0"/>
              <w:marTop w:val="0"/>
              <w:marBottom w:val="0"/>
              <w:divBdr>
                <w:top w:val="none" w:sz="0" w:space="0" w:color="auto"/>
                <w:left w:val="none" w:sz="0" w:space="0" w:color="auto"/>
                <w:bottom w:val="none" w:sz="0" w:space="0" w:color="auto"/>
                <w:right w:val="none" w:sz="0" w:space="0" w:color="auto"/>
              </w:divBdr>
            </w:div>
          </w:divsChild>
        </w:div>
        <w:div w:id="1765806129">
          <w:marLeft w:val="0"/>
          <w:marRight w:val="0"/>
          <w:marTop w:val="0"/>
          <w:marBottom w:val="450"/>
          <w:divBdr>
            <w:top w:val="none" w:sz="0" w:space="0" w:color="auto"/>
            <w:left w:val="none" w:sz="0" w:space="0" w:color="auto"/>
            <w:bottom w:val="none" w:sz="0" w:space="0" w:color="auto"/>
            <w:right w:val="none" w:sz="0" w:space="0" w:color="auto"/>
          </w:divBdr>
          <w:divsChild>
            <w:div w:id="731928671">
              <w:marLeft w:val="0"/>
              <w:marRight w:val="0"/>
              <w:marTop w:val="0"/>
              <w:marBottom w:val="150"/>
              <w:divBdr>
                <w:top w:val="none" w:sz="0" w:space="0" w:color="auto"/>
                <w:left w:val="none" w:sz="0" w:space="0" w:color="auto"/>
                <w:bottom w:val="none" w:sz="0" w:space="0" w:color="auto"/>
                <w:right w:val="none" w:sz="0" w:space="0" w:color="auto"/>
              </w:divBdr>
            </w:div>
            <w:div w:id="1586642554">
              <w:marLeft w:val="0"/>
              <w:marRight w:val="0"/>
              <w:marTop w:val="0"/>
              <w:marBottom w:val="0"/>
              <w:divBdr>
                <w:top w:val="none" w:sz="0" w:space="0" w:color="auto"/>
                <w:left w:val="none" w:sz="0" w:space="0" w:color="auto"/>
                <w:bottom w:val="none" w:sz="0" w:space="0" w:color="auto"/>
                <w:right w:val="none" w:sz="0" w:space="0" w:color="auto"/>
              </w:divBdr>
            </w:div>
            <w:div w:id="1807505694">
              <w:marLeft w:val="0"/>
              <w:marRight w:val="0"/>
              <w:marTop w:val="0"/>
              <w:marBottom w:val="0"/>
              <w:divBdr>
                <w:top w:val="none" w:sz="0" w:space="0" w:color="auto"/>
                <w:left w:val="none" w:sz="0" w:space="0" w:color="auto"/>
                <w:bottom w:val="none" w:sz="0" w:space="0" w:color="auto"/>
                <w:right w:val="none" w:sz="0" w:space="0" w:color="auto"/>
              </w:divBdr>
            </w:div>
          </w:divsChild>
        </w:div>
        <w:div w:id="639267177">
          <w:marLeft w:val="0"/>
          <w:marRight w:val="0"/>
          <w:marTop w:val="0"/>
          <w:marBottom w:val="450"/>
          <w:divBdr>
            <w:top w:val="none" w:sz="0" w:space="0" w:color="auto"/>
            <w:left w:val="none" w:sz="0" w:space="0" w:color="auto"/>
            <w:bottom w:val="none" w:sz="0" w:space="0" w:color="auto"/>
            <w:right w:val="none" w:sz="0" w:space="0" w:color="auto"/>
          </w:divBdr>
          <w:divsChild>
            <w:div w:id="980305067">
              <w:marLeft w:val="0"/>
              <w:marRight w:val="0"/>
              <w:marTop w:val="0"/>
              <w:marBottom w:val="150"/>
              <w:divBdr>
                <w:top w:val="none" w:sz="0" w:space="0" w:color="auto"/>
                <w:left w:val="none" w:sz="0" w:space="0" w:color="auto"/>
                <w:bottom w:val="none" w:sz="0" w:space="0" w:color="auto"/>
                <w:right w:val="none" w:sz="0" w:space="0" w:color="auto"/>
              </w:divBdr>
            </w:div>
            <w:div w:id="1777871462">
              <w:marLeft w:val="0"/>
              <w:marRight w:val="0"/>
              <w:marTop w:val="0"/>
              <w:marBottom w:val="0"/>
              <w:divBdr>
                <w:top w:val="none" w:sz="0" w:space="0" w:color="auto"/>
                <w:left w:val="none" w:sz="0" w:space="0" w:color="auto"/>
                <w:bottom w:val="none" w:sz="0" w:space="0" w:color="auto"/>
                <w:right w:val="none" w:sz="0" w:space="0" w:color="auto"/>
              </w:divBdr>
            </w:div>
            <w:div w:id="476995785">
              <w:marLeft w:val="0"/>
              <w:marRight w:val="0"/>
              <w:marTop w:val="0"/>
              <w:marBottom w:val="0"/>
              <w:divBdr>
                <w:top w:val="none" w:sz="0" w:space="0" w:color="auto"/>
                <w:left w:val="none" w:sz="0" w:space="0" w:color="auto"/>
                <w:bottom w:val="none" w:sz="0" w:space="0" w:color="auto"/>
                <w:right w:val="none" w:sz="0" w:space="0" w:color="auto"/>
              </w:divBdr>
            </w:div>
          </w:divsChild>
        </w:div>
        <w:div w:id="1346861580">
          <w:marLeft w:val="0"/>
          <w:marRight w:val="0"/>
          <w:marTop w:val="0"/>
          <w:marBottom w:val="450"/>
          <w:divBdr>
            <w:top w:val="none" w:sz="0" w:space="0" w:color="auto"/>
            <w:left w:val="none" w:sz="0" w:space="0" w:color="auto"/>
            <w:bottom w:val="none" w:sz="0" w:space="0" w:color="auto"/>
            <w:right w:val="none" w:sz="0" w:space="0" w:color="auto"/>
          </w:divBdr>
          <w:divsChild>
            <w:div w:id="1987582422">
              <w:marLeft w:val="0"/>
              <w:marRight w:val="0"/>
              <w:marTop w:val="0"/>
              <w:marBottom w:val="150"/>
              <w:divBdr>
                <w:top w:val="none" w:sz="0" w:space="0" w:color="auto"/>
                <w:left w:val="none" w:sz="0" w:space="0" w:color="auto"/>
                <w:bottom w:val="none" w:sz="0" w:space="0" w:color="auto"/>
                <w:right w:val="none" w:sz="0" w:space="0" w:color="auto"/>
              </w:divBdr>
            </w:div>
            <w:div w:id="1093359440">
              <w:marLeft w:val="0"/>
              <w:marRight w:val="0"/>
              <w:marTop w:val="0"/>
              <w:marBottom w:val="0"/>
              <w:divBdr>
                <w:top w:val="none" w:sz="0" w:space="0" w:color="auto"/>
                <w:left w:val="none" w:sz="0" w:space="0" w:color="auto"/>
                <w:bottom w:val="none" w:sz="0" w:space="0" w:color="auto"/>
                <w:right w:val="none" w:sz="0" w:space="0" w:color="auto"/>
              </w:divBdr>
            </w:div>
            <w:div w:id="837384586">
              <w:marLeft w:val="0"/>
              <w:marRight w:val="0"/>
              <w:marTop w:val="0"/>
              <w:marBottom w:val="0"/>
              <w:divBdr>
                <w:top w:val="none" w:sz="0" w:space="0" w:color="auto"/>
                <w:left w:val="none" w:sz="0" w:space="0" w:color="auto"/>
                <w:bottom w:val="none" w:sz="0" w:space="0" w:color="auto"/>
                <w:right w:val="none" w:sz="0" w:space="0" w:color="auto"/>
              </w:divBdr>
            </w:div>
          </w:divsChild>
        </w:div>
        <w:div w:id="6686407">
          <w:marLeft w:val="0"/>
          <w:marRight w:val="0"/>
          <w:marTop w:val="0"/>
          <w:marBottom w:val="450"/>
          <w:divBdr>
            <w:top w:val="none" w:sz="0" w:space="0" w:color="auto"/>
            <w:left w:val="none" w:sz="0" w:space="0" w:color="auto"/>
            <w:bottom w:val="none" w:sz="0" w:space="0" w:color="auto"/>
            <w:right w:val="none" w:sz="0" w:space="0" w:color="auto"/>
          </w:divBdr>
          <w:divsChild>
            <w:div w:id="1355113120">
              <w:marLeft w:val="0"/>
              <w:marRight w:val="0"/>
              <w:marTop w:val="0"/>
              <w:marBottom w:val="150"/>
              <w:divBdr>
                <w:top w:val="none" w:sz="0" w:space="0" w:color="auto"/>
                <w:left w:val="none" w:sz="0" w:space="0" w:color="auto"/>
                <w:bottom w:val="none" w:sz="0" w:space="0" w:color="auto"/>
                <w:right w:val="none" w:sz="0" w:space="0" w:color="auto"/>
              </w:divBdr>
            </w:div>
            <w:div w:id="653724440">
              <w:marLeft w:val="0"/>
              <w:marRight w:val="0"/>
              <w:marTop w:val="0"/>
              <w:marBottom w:val="0"/>
              <w:divBdr>
                <w:top w:val="none" w:sz="0" w:space="0" w:color="auto"/>
                <w:left w:val="none" w:sz="0" w:space="0" w:color="auto"/>
                <w:bottom w:val="none" w:sz="0" w:space="0" w:color="auto"/>
                <w:right w:val="none" w:sz="0" w:space="0" w:color="auto"/>
              </w:divBdr>
            </w:div>
            <w:div w:id="7978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75729">
      <w:bodyDiv w:val="1"/>
      <w:marLeft w:val="0"/>
      <w:marRight w:val="0"/>
      <w:marTop w:val="0"/>
      <w:marBottom w:val="0"/>
      <w:divBdr>
        <w:top w:val="none" w:sz="0" w:space="0" w:color="auto"/>
        <w:left w:val="none" w:sz="0" w:space="0" w:color="auto"/>
        <w:bottom w:val="none" w:sz="0" w:space="0" w:color="auto"/>
        <w:right w:val="none" w:sz="0" w:space="0" w:color="auto"/>
      </w:divBdr>
    </w:div>
    <w:div w:id="1690184795">
      <w:bodyDiv w:val="1"/>
      <w:marLeft w:val="0"/>
      <w:marRight w:val="0"/>
      <w:marTop w:val="0"/>
      <w:marBottom w:val="0"/>
      <w:divBdr>
        <w:top w:val="none" w:sz="0" w:space="0" w:color="auto"/>
        <w:left w:val="none" w:sz="0" w:space="0" w:color="auto"/>
        <w:bottom w:val="none" w:sz="0" w:space="0" w:color="auto"/>
        <w:right w:val="none" w:sz="0" w:space="0" w:color="auto"/>
      </w:divBdr>
      <w:divsChild>
        <w:div w:id="1458571354">
          <w:marLeft w:val="0"/>
          <w:marRight w:val="0"/>
          <w:marTop w:val="0"/>
          <w:marBottom w:val="0"/>
          <w:divBdr>
            <w:top w:val="none" w:sz="0" w:space="0" w:color="auto"/>
            <w:left w:val="none" w:sz="0" w:space="0" w:color="auto"/>
            <w:bottom w:val="none" w:sz="0" w:space="0" w:color="auto"/>
            <w:right w:val="none" w:sz="0" w:space="0" w:color="auto"/>
          </w:divBdr>
          <w:divsChild>
            <w:div w:id="2119521058">
              <w:marLeft w:val="0"/>
              <w:marRight w:val="0"/>
              <w:marTop w:val="60"/>
              <w:marBottom w:val="0"/>
              <w:divBdr>
                <w:top w:val="none" w:sz="0" w:space="0" w:color="auto"/>
                <w:left w:val="none" w:sz="0" w:space="0" w:color="auto"/>
                <w:bottom w:val="none" w:sz="0" w:space="0" w:color="auto"/>
                <w:right w:val="none" w:sz="0" w:space="0" w:color="auto"/>
              </w:divBdr>
              <w:divsChild>
                <w:div w:id="14749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90523">
      <w:bodyDiv w:val="1"/>
      <w:marLeft w:val="0"/>
      <w:marRight w:val="0"/>
      <w:marTop w:val="0"/>
      <w:marBottom w:val="0"/>
      <w:divBdr>
        <w:top w:val="none" w:sz="0" w:space="0" w:color="auto"/>
        <w:left w:val="none" w:sz="0" w:space="0" w:color="auto"/>
        <w:bottom w:val="none" w:sz="0" w:space="0" w:color="auto"/>
        <w:right w:val="none" w:sz="0" w:space="0" w:color="auto"/>
      </w:divBdr>
    </w:div>
    <w:div w:id="1971471981">
      <w:bodyDiv w:val="1"/>
      <w:marLeft w:val="0"/>
      <w:marRight w:val="0"/>
      <w:marTop w:val="0"/>
      <w:marBottom w:val="0"/>
      <w:divBdr>
        <w:top w:val="none" w:sz="0" w:space="0" w:color="auto"/>
        <w:left w:val="none" w:sz="0" w:space="0" w:color="auto"/>
        <w:bottom w:val="none" w:sz="0" w:space="0" w:color="auto"/>
        <w:right w:val="none" w:sz="0" w:space="0" w:color="auto"/>
      </w:divBdr>
    </w:div>
    <w:div w:id="2042784755">
      <w:bodyDiv w:val="1"/>
      <w:marLeft w:val="0"/>
      <w:marRight w:val="0"/>
      <w:marTop w:val="0"/>
      <w:marBottom w:val="0"/>
      <w:divBdr>
        <w:top w:val="none" w:sz="0" w:space="0" w:color="auto"/>
        <w:left w:val="none" w:sz="0" w:space="0" w:color="auto"/>
        <w:bottom w:val="none" w:sz="0" w:space="0" w:color="auto"/>
        <w:right w:val="none" w:sz="0" w:space="0" w:color="auto"/>
      </w:divBdr>
    </w:div>
    <w:div w:id="2138137646">
      <w:bodyDiv w:val="1"/>
      <w:marLeft w:val="0"/>
      <w:marRight w:val="0"/>
      <w:marTop w:val="0"/>
      <w:marBottom w:val="0"/>
      <w:divBdr>
        <w:top w:val="none" w:sz="0" w:space="0" w:color="auto"/>
        <w:left w:val="none" w:sz="0" w:space="0" w:color="auto"/>
        <w:bottom w:val="none" w:sz="0" w:space="0" w:color="auto"/>
        <w:right w:val="none" w:sz="0" w:space="0" w:color="auto"/>
      </w:divBdr>
      <w:divsChild>
        <w:div w:id="610821470">
          <w:marLeft w:val="0"/>
          <w:marRight w:val="0"/>
          <w:marTop w:val="0"/>
          <w:marBottom w:val="0"/>
          <w:divBdr>
            <w:top w:val="none" w:sz="0" w:space="0" w:color="auto"/>
            <w:left w:val="none" w:sz="0" w:space="0" w:color="auto"/>
            <w:bottom w:val="none" w:sz="0" w:space="0" w:color="auto"/>
            <w:right w:val="none" w:sz="0" w:space="0" w:color="auto"/>
          </w:divBdr>
          <w:divsChild>
            <w:div w:id="1804513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mailto:david.rolls@masterpiecesinc.com" TargetMode="External"/><Relationship Id="rId3" Type="http://schemas.openxmlformats.org/officeDocument/2006/relationships/styles" Target="styles.xml"/><Relationship Id="rId21" Type="http://schemas.openxmlformats.org/officeDocument/2006/relationships/hyperlink" Target="http://www.MasterPiecesInc.com"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s://www.youtube.com/channel/UC9toXM_cvFSmocXd9PM3t6A"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instagram.com/masterpiecesinc"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twitter.com/MasterPiecesApp"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www.facebook.com/MasterPiecesPuzzleCompany"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B5B3D-A4C7-42B8-9154-2626FC631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Claryssa Almada</dc:creator>
  <cp:lastModifiedBy>Greg Walsh</cp:lastModifiedBy>
  <cp:revision>2</cp:revision>
  <cp:lastPrinted>2016-12-20T22:54:00Z</cp:lastPrinted>
  <dcterms:created xsi:type="dcterms:W3CDTF">2019-02-13T18:29:00Z</dcterms:created>
  <dcterms:modified xsi:type="dcterms:W3CDTF">2019-02-13T18:29:00Z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