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B" w:rsidRDefault="0099388F" w:rsidP="005C048B">
      <w:pPr>
        <w:jc w:val="righ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-510540</wp:posOffset>
            </wp:positionV>
            <wp:extent cx="2607945" cy="651510"/>
            <wp:effectExtent l="0" t="0" r="1905" b="0"/>
            <wp:wrapTight wrapText="bothSides">
              <wp:wrapPolygon edited="0">
                <wp:start x="0" y="0"/>
                <wp:lineTo x="0" y="20842"/>
                <wp:lineTo x="21458" y="20842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orLogo_BlackRed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8B">
        <w:tab/>
      </w:r>
      <w:r w:rsidR="005C048B">
        <w:tab/>
      </w:r>
      <w:r w:rsidR="005C048B">
        <w:tab/>
      </w:r>
      <w:r w:rsidR="005C048B">
        <w:tab/>
      </w:r>
    </w:p>
    <w:p w:rsidR="005C048B" w:rsidRDefault="005C048B" w:rsidP="0099388F"/>
    <w:p w:rsidR="005C048B" w:rsidRDefault="005C048B" w:rsidP="005C048B">
      <w:pPr>
        <w:jc w:val="right"/>
      </w:pPr>
    </w:p>
    <w:p w:rsidR="005C048B" w:rsidRDefault="005C048B" w:rsidP="005C048B">
      <w:pPr>
        <w:jc w:val="right"/>
      </w:pPr>
    </w:p>
    <w:p w:rsidR="005C048B" w:rsidRDefault="005C048B" w:rsidP="005C048B">
      <w:pPr>
        <w:jc w:val="right"/>
      </w:pPr>
      <w:r>
        <w:t xml:space="preserve">Media Contact: Lisa McKendall </w:t>
      </w:r>
    </w:p>
    <w:p w:rsidR="005C048B" w:rsidRDefault="005C048B" w:rsidP="005C048B">
      <w:pPr>
        <w:jc w:val="right"/>
      </w:pPr>
      <w:r>
        <w:t>McKendall Communications</w:t>
      </w:r>
    </w:p>
    <w:p w:rsidR="005C048B" w:rsidRDefault="005C048B" w:rsidP="005C048B">
      <w:pPr>
        <w:jc w:val="right"/>
      </w:pPr>
      <w:r>
        <w:t>310-641-1556</w:t>
      </w:r>
    </w:p>
    <w:p w:rsidR="005C048B" w:rsidRDefault="00EE5EDB" w:rsidP="005C048B">
      <w:pPr>
        <w:jc w:val="right"/>
      </w:pPr>
      <w:hyperlink r:id="rId6" w:history="1">
        <w:r w:rsidR="005C048B" w:rsidRPr="007745A0">
          <w:rPr>
            <w:rStyle w:val="Hyperlink"/>
          </w:rPr>
          <w:t>lisa@mckendall.com</w:t>
        </w:r>
      </w:hyperlink>
    </w:p>
    <w:p w:rsidR="005C048B" w:rsidRPr="00EE5EDB" w:rsidRDefault="00EE5EDB" w:rsidP="00EE5EDB">
      <w:pPr>
        <w:jc w:val="center"/>
        <w:rPr>
          <w:b/>
          <w:sz w:val="32"/>
        </w:rPr>
      </w:pPr>
      <w:r w:rsidRPr="00EE5EDB">
        <w:rPr>
          <w:b/>
          <w:sz w:val="32"/>
        </w:rPr>
        <w:t>RAZOR SCOOTERS</w:t>
      </w:r>
    </w:p>
    <w:p w:rsidR="00EE5EDB" w:rsidRPr="00EE5EDB" w:rsidRDefault="00EE5EDB" w:rsidP="00EE5EDB">
      <w:pPr>
        <w:jc w:val="center"/>
        <w:rPr>
          <w:b/>
          <w:sz w:val="32"/>
        </w:rPr>
      </w:pPr>
      <w:r w:rsidRPr="00EE5EDB">
        <w:rPr>
          <w:b/>
          <w:sz w:val="32"/>
        </w:rPr>
        <w:t>FACT SHEET</w:t>
      </w:r>
    </w:p>
    <w:p w:rsidR="005C048B" w:rsidRDefault="005C048B" w:rsidP="005C048B"/>
    <w:p w:rsidR="005C048B" w:rsidRDefault="005C048B" w:rsidP="005C048B"/>
    <w:p w:rsidR="00A128EB" w:rsidRDefault="005C048B" w:rsidP="00A128EB">
      <w:pPr>
        <w:ind w:left="1440" w:hanging="1440"/>
      </w:pPr>
      <w:r w:rsidRPr="0099539A">
        <w:rPr>
          <w:b/>
        </w:rPr>
        <w:t>What:</w:t>
      </w:r>
      <w:r w:rsidR="00A128EB">
        <w:rPr>
          <w:b/>
        </w:rPr>
        <w:tab/>
      </w:r>
      <w:r w:rsidR="00A128EB" w:rsidRPr="00A128EB">
        <w:t xml:space="preserve">Razor has always been the leader in </w:t>
      </w:r>
      <w:r w:rsidR="005812A6">
        <w:t xml:space="preserve">youth lifestyle recreational products </w:t>
      </w:r>
      <w:r w:rsidR="00A128EB" w:rsidRPr="00A128EB">
        <w:t>kick scooters and electric scooters and once again they are leading</w:t>
      </w:r>
      <w:r w:rsidR="005812A6">
        <w:t xml:space="preserve"> the way</w:t>
      </w:r>
      <w:r w:rsidR="00A128EB" w:rsidRPr="00A128EB">
        <w:t xml:space="preserve"> in innovation and fun</w:t>
      </w:r>
      <w:r w:rsidR="005812A6">
        <w:t xml:space="preserve"> within the kick scooter and electric scooters category.</w:t>
      </w:r>
      <w:r w:rsidR="00362B72">
        <w:t xml:space="preserve">  New for this year, Razor is introducing two new electric scooters and three new kick scooters.  Razor continues to provide something for everyone! </w:t>
      </w:r>
    </w:p>
    <w:p w:rsidR="00362B72" w:rsidRPr="00A128EB" w:rsidRDefault="00A6785A" w:rsidP="00A128EB">
      <w:pPr>
        <w:ind w:left="1440" w:hanging="1440"/>
      </w:pPr>
      <w:r w:rsidRPr="00A128EB">
        <w:rPr>
          <w:rFonts w:cstheme="minorHAnsi"/>
          <w:noProof/>
        </w:rPr>
        <w:drawing>
          <wp:anchor distT="0" distB="0" distL="114300" distR="114300" simplePos="0" relativeHeight="251669504" behindDoc="1" locked="0" layoutInCell="1" allowOverlap="1" wp14:anchorId="3106975A" wp14:editId="64E9271E">
            <wp:simplePos x="0" y="0"/>
            <wp:positionH relativeFrom="column">
              <wp:posOffset>5149215</wp:posOffset>
            </wp:positionH>
            <wp:positionV relativeFrom="paragraph">
              <wp:posOffset>12065</wp:posOffset>
            </wp:positionV>
            <wp:extent cx="1289050" cy="1034415"/>
            <wp:effectExtent l="0" t="0" r="6350" b="0"/>
            <wp:wrapTight wrapText="bothSides">
              <wp:wrapPolygon edited="0">
                <wp:start x="6065" y="796"/>
                <wp:lineTo x="6384" y="14320"/>
                <wp:lineTo x="0" y="18298"/>
                <wp:lineTo x="0" y="21083"/>
                <wp:lineTo x="21387" y="21083"/>
                <wp:lineTo x="21387" y="14320"/>
                <wp:lineTo x="9257" y="7956"/>
                <wp:lineTo x="10853" y="3580"/>
                <wp:lineTo x="10853" y="1591"/>
                <wp:lineTo x="8619" y="796"/>
                <wp:lineTo x="6065" y="796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EB" w:rsidRDefault="005812A6" w:rsidP="00362B72">
      <w:pPr>
        <w:ind w:left="1440"/>
        <w:rPr>
          <w:rFonts w:cstheme="minorHAnsi"/>
          <w:noProof/>
        </w:rPr>
      </w:pPr>
      <w:r>
        <w:rPr>
          <w:rFonts w:cstheme="minorHAnsi"/>
          <w:b/>
        </w:rPr>
        <w:t>Power</w:t>
      </w:r>
      <w:r w:rsidR="00A128EB" w:rsidRPr="00A11B83">
        <w:rPr>
          <w:rFonts w:cstheme="minorHAnsi"/>
          <w:b/>
        </w:rPr>
        <w:t xml:space="preserve"> A</w:t>
      </w:r>
      <w:r w:rsidR="00A128EB" w:rsidRPr="00A11B83">
        <w:rPr>
          <w:rFonts w:cstheme="minorHAnsi"/>
        </w:rPr>
        <w:t xml:space="preserve"> is the </w:t>
      </w:r>
      <w:r w:rsidR="00122994">
        <w:rPr>
          <w:rFonts w:cstheme="minorHAnsi"/>
        </w:rPr>
        <w:t>1</w:t>
      </w:r>
      <w:r w:rsidR="00122994" w:rsidRPr="00122994">
        <w:rPr>
          <w:rFonts w:cstheme="minorHAnsi"/>
          <w:vertAlign w:val="superscript"/>
        </w:rPr>
        <w:t>st</w:t>
      </w:r>
      <w:r w:rsidR="00122994">
        <w:rPr>
          <w:rFonts w:cstheme="minorHAnsi"/>
        </w:rPr>
        <w:t xml:space="preserve"> </w:t>
      </w:r>
      <w:r w:rsidR="00A128EB" w:rsidRPr="00A11B83">
        <w:rPr>
          <w:rFonts w:cstheme="minorHAnsi"/>
        </w:rPr>
        <w:t>lithium</w:t>
      </w:r>
      <w:r w:rsidR="00122994">
        <w:rPr>
          <w:rFonts w:cstheme="minorHAnsi"/>
        </w:rPr>
        <w:t>-ion</w:t>
      </w:r>
      <w:r w:rsidR="00A128EB" w:rsidRPr="00A11B83">
        <w:rPr>
          <w:rFonts w:cstheme="minorHAnsi"/>
        </w:rPr>
        <w:t xml:space="preserve"> powered </w:t>
      </w:r>
      <w:r w:rsidR="00A128EB">
        <w:rPr>
          <w:rFonts w:cstheme="minorHAnsi"/>
        </w:rPr>
        <w:t xml:space="preserve">electric </w:t>
      </w:r>
      <w:r w:rsidR="00A128EB" w:rsidRPr="00A11B83">
        <w:rPr>
          <w:rFonts w:cstheme="minorHAnsi"/>
        </w:rPr>
        <w:t xml:space="preserve">scooter from Razor.  </w:t>
      </w:r>
      <w:r w:rsidR="00122994">
        <w:rPr>
          <w:rFonts w:cstheme="minorHAnsi"/>
        </w:rPr>
        <w:t xml:space="preserve">It brings together the combination of the Razor original A model with a high tech lithium-ion powered drivetrain delivering the lightest weight electric scooter in the Razor line.  </w:t>
      </w:r>
      <w:r w:rsidR="00A128EB" w:rsidRPr="00A11B83">
        <w:rPr>
          <w:rFonts w:cstheme="minorHAnsi"/>
        </w:rPr>
        <w:t xml:space="preserve">Using the kick start, high-torque motor, riders can go up to 10 mph </w:t>
      </w:r>
      <w:r w:rsidR="00122994">
        <w:rPr>
          <w:rFonts w:cstheme="minorHAnsi"/>
        </w:rPr>
        <w:t>and</w:t>
      </w:r>
      <w:r w:rsidR="00A128EB" w:rsidRPr="00A11B83">
        <w:rPr>
          <w:rFonts w:cstheme="minorHAnsi"/>
        </w:rPr>
        <w:t xml:space="preserve"> up to 45 minutes of continuous use. </w:t>
      </w:r>
      <w:r w:rsidR="00122994">
        <w:rPr>
          <w:rFonts w:cstheme="minorHAnsi"/>
          <w:b/>
        </w:rPr>
        <w:t xml:space="preserve">Power </w:t>
      </w:r>
      <w:r w:rsidR="00362B72" w:rsidRPr="00362B72">
        <w:rPr>
          <w:rFonts w:cstheme="minorHAnsi"/>
          <w:b/>
        </w:rPr>
        <w:t>A</w:t>
      </w:r>
      <w:r w:rsidR="00122994">
        <w:rPr>
          <w:rFonts w:cstheme="minorHAnsi"/>
        </w:rPr>
        <w:t xml:space="preserve"> is for riders ages 8 and up weighing less than 143 lbs</w:t>
      </w:r>
      <w:r w:rsidR="00362B72">
        <w:rPr>
          <w:rFonts w:cstheme="minorHAnsi"/>
        </w:rPr>
        <w:t>.</w:t>
      </w:r>
    </w:p>
    <w:p w:rsidR="00A128EB" w:rsidRDefault="00A128EB" w:rsidP="00A128EB">
      <w:pPr>
        <w:ind w:left="1440" w:hanging="1440"/>
        <w:rPr>
          <w:rFonts w:cstheme="minorHAnsi"/>
        </w:rPr>
      </w:pPr>
    </w:p>
    <w:p w:rsidR="00A128EB" w:rsidRPr="009B04AB" w:rsidRDefault="00A6785A" w:rsidP="00A128EB">
      <w:pPr>
        <w:ind w:left="1440"/>
        <w:rPr>
          <w:rFonts w:cstheme="minorHAnsi"/>
        </w:rPr>
      </w:pPr>
      <w:r w:rsidRPr="009B04AB">
        <w:rPr>
          <w:rFonts w:cstheme="minorHAnsi"/>
          <w:noProof/>
          <w:color w:val="232323"/>
          <w:shd w:val="clear" w:color="auto" w:fill="FFFFFF"/>
        </w:rPr>
        <w:drawing>
          <wp:anchor distT="0" distB="0" distL="114300" distR="114300" simplePos="0" relativeHeight="251671552" behindDoc="1" locked="0" layoutInCell="1" allowOverlap="1" wp14:anchorId="09EEEE55" wp14:editId="2E39F8CA">
            <wp:simplePos x="0" y="0"/>
            <wp:positionH relativeFrom="margin">
              <wp:posOffset>5375910</wp:posOffset>
            </wp:positionH>
            <wp:positionV relativeFrom="paragraph">
              <wp:posOffset>131445</wp:posOffset>
            </wp:positionV>
            <wp:extent cx="678815" cy="1040130"/>
            <wp:effectExtent l="0" t="0" r="6985" b="7620"/>
            <wp:wrapTight wrapText="bothSides">
              <wp:wrapPolygon edited="0">
                <wp:start x="3637" y="0"/>
                <wp:lineTo x="1819" y="1187"/>
                <wp:lineTo x="2425" y="13451"/>
                <wp:lineTo x="0" y="18198"/>
                <wp:lineTo x="0" y="19780"/>
                <wp:lineTo x="1212" y="21363"/>
                <wp:lineTo x="4849" y="21363"/>
                <wp:lineTo x="6668" y="19780"/>
                <wp:lineTo x="16973" y="18198"/>
                <wp:lineTo x="21216" y="16615"/>
                <wp:lineTo x="20610" y="13451"/>
                <wp:lineTo x="7880" y="7121"/>
                <wp:lineTo x="12730" y="2374"/>
                <wp:lineTo x="12730" y="791"/>
                <wp:lineTo x="7274" y="0"/>
                <wp:lineTo x="3637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EB" w:rsidRPr="00A11B83">
        <w:rPr>
          <w:rFonts w:cstheme="minorHAnsi"/>
          <w:b/>
        </w:rPr>
        <w:t xml:space="preserve">Power </w:t>
      </w:r>
      <w:r w:rsidR="00A128EB">
        <w:rPr>
          <w:rFonts w:cstheme="minorHAnsi"/>
          <w:b/>
        </w:rPr>
        <w:t>C</w:t>
      </w:r>
      <w:r w:rsidR="00A128EB" w:rsidRPr="00A11B83">
        <w:rPr>
          <w:rFonts w:cstheme="minorHAnsi"/>
          <w:b/>
        </w:rPr>
        <w:t>ore E100</w:t>
      </w:r>
      <w:r w:rsidR="00A128EB" w:rsidRPr="009B04AB">
        <w:rPr>
          <w:rFonts w:cstheme="minorHAnsi"/>
        </w:rPr>
        <w:t xml:space="preserve"> sets itself apart from other electric scooters with its innovative in-wheel hub motor for more high-torque action!  </w:t>
      </w:r>
      <w:r w:rsidR="00A128EB" w:rsidRPr="00C23CE7">
        <w:rPr>
          <w:rFonts w:cstheme="minorHAnsi"/>
        </w:rPr>
        <w:t>With a kick start and a twist of the throttle,</w:t>
      </w:r>
      <w:r w:rsidR="00A128EB">
        <w:rPr>
          <w:rFonts w:cstheme="minorHAnsi"/>
        </w:rPr>
        <w:t xml:space="preserve"> riders can cruise up to 11 mph and</w:t>
      </w:r>
      <w:r w:rsidR="00C925F3">
        <w:rPr>
          <w:rFonts w:cstheme="minorHAnsi"/>
        </w:rPr>
        <w:t>,</w:t>
      </w:r>
      <w:r w:rsidR="00122994">
        <w:rPr>
          <w:rFonts w:cstheme="minorHAnsi"/>
        </w:rPr>
        <w:t xml:space="preserve"> the in-hub</w:t>
      </w:r>
      <w:r w:rsidR="00A128EB">
        <w:rPr>
          <w:rFonts w:cstheme="minorHAnsi"/>
        </w:rPr>
        <w:t xml:space="preserve"> </w:t>
      </w:r>
      <w:r w:rsidR="00A128EB" w:rsidRPr="009B04AB">
        <w:rPr>
          <w:rFonts w:cstheme="minorHAnsi"/>
        </w:rPr>
        <w:t>Power Core technology allows</w:t>
      </w:r>
      <w:r w:rsidR="00A128EB">
        <w:rPr>
          <w:rFonts w:cstheme="minorHAnsi"/>
        </w:rPr>
        <w:t xml:space="preserve"> </w:t>
      </w:r>
      <w:r w:rsidR="00122994">
        <w:rPr>
          <w:rFonts w:cstheme="minorHAnsi"/>
        </w:rPr>
        <w:t>riders up to 6</w:t>
      </w:r>
      <w:r w:rsidR="00A128EB" w:rsidRPr="009B04AB">
        <w:rPr>
          <w:rFonts w:cstheme="minorHAnsi"/>
        </w:rPr>
        <w:t xml:space="preserve">0 minutes of continuous use.    </w:t>
      </w:r>
      <w:r w:rsidR="00A128EB" w:rsidRPr="00362B72">
        <w:rPr>
          <w:rFonts w:cstheme="minorHAnsi"/>
          <w:b/>
        </w:rPr>
        <w:t>Power Core E100</w:t>
      </w:r>
      <w:r>
        <w:rPr>
          <w:rFonts w:cstheme="minorHAnsi"/>
        </w:rPr>
        <w:t xml:space="preserve"> is for riders ages 8</w:t>
      </w:r>
      <w:r w:rsidR="00122994">
        <w:rPr>
          <w:rFonts w:cstheme="minorHAnsi"/>
        </w:rPr>
        <w:t xml:space="preserve"> and up and weighing less than 120 lbs</w:t>
      </w:r>
      <w:r w:rsidR="00362B72">
        <w:rPr>
          <w:rFonts w:cstheme="minorHAnsi"/>
        </w:rPr>
        <w:t>.</w:t>
      </w:r>
    </w:p>
    <w:p w:rsidR="00A128EB" w:rsidRPr="009B04AB" w:rsidRDefault="00A128EB" w:rsidP="00A128EB">
      <w:pPr>
        <w:rPr>
          <w:rFonts w:cstheme="minorHAnsi"/>
        </w:rPr>
      </w:pPr>
    </w:p>
    <w:p w:rsidR="00A128EB" w:rsidRPr="00A11B83" w:rsidRDefault="00A128EB" w:rsidP="00A6785A">
      <w:pPr>
        <w:rPr>
          <w:rFonts w:cstheme="minorHAnsi"/>
        </w:rPr>
      </w:pPr>
    </w:p>
    <w:p w:rsidR="005C048B" w:rsidRPr="009B04AB" w:rsidRDefault="005C048B" w:rsidP="00A128EB">
      <w:pPr>
        <w:ind w:left="1440"/>
        <w:rPr>
          <w:rFonts w:cstheme="minorHAnsi"/>
        </w:rPr>
      </w:pPr>
      <w:r w:rsidRPr="009B04AB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83F2632" wp14:editId="59A944B9">
            <wp:simplePos x="0" y="0"/>
            <wp:positionH relativeFrom="column">
              <wp:posOffset>5053965</wp:posOffset>
            </wp:positionH>
            <wp:positionV relativeFrom="paragraph">
              <wp:posOffset>152400</wp:posOffset>
            </wp:positionV>
            <wp:extent cx="861695" cy="1362075"/>
            <wp:effectExtent l="0" t="0" r="0" b="9525"/>
            <wp:wrapTight wrapText="bothSides">
              <wp:wrapPolygon edited="0">
                <wp:start x="478" y="0"/>
                <wp:lineTo x="478" y="604"/>
                <wp:lineTo x="3820" y="5136"/>
                <wp:lineTo x="3343" y="6344"/>
                <wp:lineTo x="1910" y="14803"/>
                <wp:lineTo x="0" y="18730"/>
                <wp:lineTo x="0" y="20241"/>
                <wp:lineTo x="955" y="21449"/>
                <wp:lineTo x="1433" y="21449"/>
                <wp:lineTo x="3820" y="21449"/>
                <wp:lineTo x="9073" y="21449"/>
                <wp:lineTo x="11938" y="20845"/>
                <wp:lineTo x="11461" y="19636"/>
                <wp:lineTo x="21011" y="18428"/>
                <wp:lineTo x="21011" y="15407"/>
                <wp:lineTo x="20056" y="14803"/>
                <wp:lineTo x="5730" y="9969"/>
                <wp:lineTo x="7163" y="5136"/>
                <wp:lineTo x="11461" y="1208"/>
                <wp:lineTo x="10983" y="0"/>
                <wp:lineTo x="478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4AB">
        <w:rPr>
          <w:rFonts w:cstheme="minorHAnsi"/>
        </w:rPr>
        <w:t>Razor has once again improved upon the classic Razor scooter</w:t>
      </w:r>
      <w:r>
        <w:rPr>
          <w:rFonts w:cstheme="minorHAnsi"/>
        </w:rPr>
        <w:t>.</w:t>
      </w:r>
      <w:r w:rsidRPr="009B04AB">
        <w:rPr>
          <w:rFonts w:cstheme="minorHAnsi"/>
        </w:rPr>
        <w:t xml:space="preserve">  The </w:t>
      </w:r>
      <w:r w:rsidRPr="003A4159">
        <w:rPr>
          <w:rFonts w:cstheme="minorHAnsi"/>
          <w:b/>
        </w:rPr>
        <w:t>A5 Prime</w:t>
      </w:r>
      <w:r w:rsidRPr="00132A2A">
        <w:rPr>
          <w:rFonts w:cstheme="minorHAnsi"/>
          <w:b/>
        </w:rPr>
        <w:t xml:space="preserve"> </w:t>
      </w:r>
      <w:r>
        <w:rPr>
          <w:rFonts w:cstheme="minorHAnsi"/>
        </w:rPr>
        <w:t>premium kick s</w:t>
      </w:r>
      <w:r w:rsidRPr="002D7E72">
        <w:rPr>
          <w:rFonts w:cstheme="minorHAnsi"/>
        </w:rPr>
        <w:t xml:space="preserve">cooter </w:t>
      </w:r>
      <w:r w:rsidRPr="00132A2A">
        <w:rPr>
          <w:rFonts w:cstheme="minorHAnsi"/>
        </w:rPr>
        <w:t xml:space="preserve">is a sleek, high-style, sophisticated scooter fusing modern design and craftsmanship unique to the scooter market.  </w:t>
      </w:r>
      <w:r>
        <w:rPr>
          <w:rFonts w:cstheme="minorHAnsi"/>
        </w:rPr>
        <w:t xml:space="preserve">The </w:t>
      </w:r>
      <w:r w:rsidRPr="00362B72">
        <w:rPr>
          <w:rFonts w:cstheme="minorHAnsi"/>
          <w:b/>
        </w:rPr>
        <w:t>A5 Prime</w:t>
      </w:r>
      <w:r>
        <w:rPr>
          <w:rFonts w:cstheme="minorHAnsi"/>
        </w:rPr>
        <w:t xml:space="preserve"> design includes a taller easy-adjust handlebar, wider deck and larger wheels to accommodate taller riders and features </w:t>
      </w:r>
      <w:r w:rsidR="00122994">
        <w:rPr>
          <w:rFonts w:cstheme="minorHAnsi"/>
        </w:rPr>
        <w:t>Razor’s</w:t>
      </w:r>
      <w:r w:rsidRPr="00D15E91">
        <w:rPr>
          <w:rFonts w:cstheme="minorHAnsi"/>
        </w:rPr>
        <w:t xml:space="preserve"> latest patent pending anti-rattle folding </w:t>
      </w:r>
      <w:r>
        <w:rPr>
          <w:rFonts w:cstheme="minorHAnsi"/>
        </w:rPr>
        <w:t xml:space="preserve">system.  </w:t>
      </w:r>
      <w:r w:rsidRPr="00D15E91">
        <w:rPr>
          <w:rFonts w:cstheme="minorHAnsi"/>
        </w:rPr>
        <w:t xml:space="preserve">The combined spoked urethane wheel design and larger wheel build combine to make </w:t>
      </w:r>
      <w:r w:rsidRPr="00D15E91">
        <w:rPr>
          <w:rFonts w:cstheme="minorHAnsi"/>
        </w:rPr>
        <w:lastRenderedPageBreak/>
        <w:t xml:space="preserve">the </w:t>
      </w:r>
      <w:r w:rsidRPr="00A6785A">
        <w:rPr>
          <w:rFonts w:cstheme="minorHAnsi"/>
          <w:b/>
        </w:rPr>
        <w:t>A5 Prime</w:t>
      </w:r>
      <w:r w:rsidRPr="00D15E91">
        <w:rPr>
          <w:rFonts w:cstheme="minorHAnsi"/>
        </w:rPr>
        <w:t xml:space="preserve"> the most sophisticated and modern scooter on the market</w:t>
      </w:r>
      <w:r w:rsidR="00C925F3">
        <w:rPr>
          <w:rFonts w:cstheme="minorHAnsi"/>
        </w:rPr>
        <w:t>.</w:t>
      </w:r>
      <w:r w:rsidRPr="00D15E91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362B72">
        <w:rPr>
          <w:rFonts w:cstheme="minorHAnsi"/>
          <w:b/>
        </w:rPr>
        <w:t>A5 Prime</w:t>
      </w:r>
      <w:r>
        <w:rPr>
          <w:rFonts w:cstheme="minorHAnsi"/>
        </w:rPr>
        <w:t xml:space="preserve"> is built to be the next must-own scooter</w:t>
      </w:r>
      <w:r w:rsidR="00C925F3">
        <w:rPr>
          <w:rFonts w:cstheme="minorHAnsi"/>
        </w:rPr>
        <w:t xml:space="preserve"> and i</w:t>
      </w:r>
      <w:r w:rsidR="00122994">
        <w:rPr>
          <w:rFonts w:cstheme="minorHAnsi"/>
        </w:rPr>
        <w:t>s for riders ages 8 and up weighing less than 220 lbs</w:t>
      </w:r>
      <w:r w:rsidR="00362B72">
        <w:rPr>
          <w:rFonts w:cstheme="minorHAnsi"/>
        </w:rPr>
        <w:t>.</w:t>
      </w:r>
    </w:p>
    <w:p w:rsidR="005C048B" w:rsidRDefault="005C048B" w:rsidP="005C048B">
      <w:pPr>
        <w:rPr>
          <w:rFonts w:cstheme="minorHAnsi"/>
        </w:rPr>
      </w:pPr>
    </w:p>
    <w:p w:rsidR="005C048B" w:rsidRPr="009B04AB" w:rsidRDefault="00A6785A" w:rsidP="005C048B">
      <w:pPr>
        <w:ind w:left="1440"/>
        <w:rPr>
          <w:rFonts w:cstheme="minorHAnsi"/>
        </w:rPr>
      </w:pPr>
      <w:r w:rsidRPr="00A3363C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4DBE5103" wp14:editId="1936B7D5">
            <wp:simplePos x="0" y="0"/>
            <wp:positionH relativeFrom="rightMargin">
              <wp:align>left</wp:align>
            </wp:positionH>
            <wp:positionV relativeFrom="paragraph">
              <wp:posOffset>66040</wp:posOffset>
            </wp:positionV>
            <wp:extent cx="688340" cy="1031875"/>
            <wp:effectExtent l="0" t="0" r="0" b="0"/>
            <wp:wrapTight wrapText="bothSides">
              <wp:wrapPolygon edited="0">
                <wp:start x="3587" y="0"/>
                <wp:lineTo x="0" y="399"/>
                <wp:lineTo x="0" y="1196"/>
                <wp:lineTo x="2989" y="6779"/>
                <wp:lineTo x="0" y="18343"/>
                <wp:lineTo x="0" y="19938"/>
                <wp:lineTo x="598" y="21135"/>
                <wp:lineTo x="5380" y="21135"/>
                <wp:lineTo x="11358" y="19938"/>
                <wp:lineTo x="11358" y="19540"/>
                <wp:lineTo x="20923" y="17945"/>
                <wp:lineTo x="20923" y="13957"/>
                <wp:lineTo x="5978" y="13159"/>
                <wp:lineTo x="6576" y="6779"/>
                <wp:lineTo x="10760" y="798"/>
                <wp:lineTo x="10760" y="0"/>
                <wp:lineTo x="3587" y="0"/>
              </wp:wrapPolygon>
            </wp:wrapTight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48B">
        <w:rPr>
          <w:rFonts w:cstheme="minorHAnsi"/>
        </w:rPr>
        <w:t xml:space="preserve">The </w:t>
      </w:r>
      <w:r w:rsidR="005C048B" w:rsidRPr="001B13BB">
        <w:rPr>
          <w:rFonts w:cstheme="minorHAnsi"/>
          <w:b/>
        </w:rPr>
        <w:t>A5 Air</w:t>
      </w:r>
      <w:r w:rsidR="005C048B">
        <w:rPr>
          <w:rFonts w:cstheme="minorHAnsi"/>
        </w:rPr>
        <w:t xml:space="preserve"> scooter </w:t>
      </w:r>
      <w:r w:rsidR="005C048B" w:rsidRPr="00F63949">
        <w:rPr>
          <w:rFonts w:cstheme="minorHAnsi"/>
        </w:rPr>
        <w:t>w</w:t>
      </w:r>
      <w:r w:rsidR="00122994">
        <w:rPr>
          <w:rFonts w:cstheme="minorHAnsi"/>
        </w:rPr>
        <w:t>ill transform your commute – it</w:t>
      </w:r>
      <w:r w:rsidR="005C048B" w:rsidRPr="00F63949">
        <w:rPr>
          <w:rFonts w:cstheme="minorHAnsi"/>
        </w:rPr>
        <w:t>s uniquely smooth and</w:t>
      </w:r>
      <w:r w:rsidR="00122994">
        <w:rPr>
          <w:rFonts w:cstheme="minorHAnsi"/>
        </w:rPr>
        <w:t xml:space="preserve"> comfortable operation and easy-</w:t>
      </w:r>
      <w:r w:rsidR="005C048B" w:rsidRPr="00F63949">
        <w:rPr>
          <w:rFonts w:cstheme="minorHAnsi"/>
        </w:rPr>
        <w:t xml:space="preserve">fold design make it ideal for both long and short commutes.  Whether you’re riding to work or running errands, the </w:t>
      </w:r>
      <w:r w:rsidR="005C048B" w:rsidRPr="00362B72">
        <w:rPr>
          <w:rFonts w:cstheme="minorHAnsi"/>
          <w:b/>
        </w:rPr>
        <w:t>A5 Air’s</w:t>
      </w:r>
      <w:r w:rsidR="005C048B" w:rsidRPr="00F63949">
        <w:rPr>
          <w:rFonts w:cstheme="minorHAnsi"/>
        </w:rPr>
        <w:t xml:space="preserve"> s</w:t>
      </w:r>
      <w:r w:rsidR="00122994">
        <w:rPr>
          <w:rFonts w:cstheme="minorHAnsi"/>
        </w:rPr>
        <w:t>uper-strong construction, shock-</w:t>
      </w:r>
      <w:r w:rsidR="005C048B" w:rsidRPr="00F63949">
        <w:rPr>
          <w:rFonts w:cstheme="minorHAnsi"/>
        </w:rPr>
        <w:t>absorbing pneumatic</w:t>
      </w:r>
      <w:r w:rsidR="00734860">
        <w:rPr>
          <w:rFonts w:cstheme="minorHAnsi"/>
        </w:rPr>
        <w:t xml:space="preserve"> commuter</w:t>
      </w:r>
      <w:r w:rsidR="005C048B" w:rsidRPr="00F63949">
        <w:rPr>
          <w:rFonts w:cstheme="minorHAnsi"/>
        </w:rPr>
        <w:t xml:space="preserve"> tires, </w:t>
      </w:r>
      <w:r w:rsidR="00734860">
        <w:rPr>
          <w:rFonts w:cstheme="minorHAnsi"/>
        </w:rPr>
        <w:t xml:space="preserve">patent pending </w:t>
      </w:r>
      <w:r w:rsidR="005C048B" w:rsidRPr="00D15E91">
        <w:rPr>
          <w:rFonts w:cstheme="minorHAnsi"/>
        </w:rPr>
        <w:t xml:space="preserve">anti-rattle folding </w:t>
      </w:r>
      <w:r w:rsidR="005C048B">
        <w:rPr>
          <w:rFonts w:cstheme="minorHAnsi"/>
        </w:rPr>
        <w:t>system</w:t>
      </w:r>
      <w:r w:rsidR="005C048B" w:rsidRPr="00F63949">
        <w:rPr>
          <w:rFonts w:cstheme="minorHAnsi"/>
        </w:rPr>
        <w:t xml:space="preserve"> and soft grips, make this perfect for daily commuters or those wanting to ride long distances.</w:t>
      </w:r>
      <w:r w:rsidR="005C048B">
        <w:rPr>
          <w:rFonts w:cstheme="minorHAnsi"/>
        </w:rPr>
        <w:t xml:space="preserve">  </w:t>
      </w:r>
      <w:r w:rsidR="005C048B" w:rsidRPr="009B04AB">
        <w:rPr>
          <w:rFonts w:cstheme="minorHAnsi"/>
        </w:rPr>
        <w:t xml:space="preserve">The </w:t>
      </w:r>
      <w:r w:rsidR="005C048B" w:rsidRPr="00362B72">
        <w:rPr>
          <w:rFonts w:cstheme="minorHAnsi"/>
          <w:b/>
        </w:rPr>
        <w:t>A5 Air</w:t>
      </w:r>
      <w:r w:rsidR="00734860">
        <w:rPr>
          <w:rFonts w:cstheme="minorHAnsi"/>
        </w:rPr>
        <w:t xml:space="preserve"> is for riders ages 8 and up weighing less than 220 lbs</w:t>
      </w:r>
      <w:r>
        <w:rPr>
          <w:rFonts w:cstheme="minorHAnsi"/>
        </w:rPr>
        <w:t>.</w:t>
      </w:r>
    </w:p>
    <w:p w:rsidR="005C048B" w:rsidRDefault="005C048B" w:rsidP="005C048B">
      <w:pPr>
        <w:rPr>
          <w:rFonts w:cstheme="minorHAnsi"/>
        </w:rPr>
      </w:pPr>
    </w:p>
    <w:p w:rsidR="005C048B" w:rsidRDefault="005C048B" w:rsidP="005C048B">
      <w:pPr>
        <w:rPr>
          <w:rFonts w:cstheme="minorHAnsi"/>
        </w:rPr>
      </w:pPr>
      <w:r w:rsidRPr="004312B5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633734C1" wp14:editId="57EFA9CD">
            <wp:simplePos x="0" y="0"/>
            <wp:positionH relativeFrom="column">
              <wp:posOffset>5381625</wp:posOffset>
            </wp:positionH>
            <wp:positionV relativeFrom="paragraph">
              <wp:posOffset>147320</wp:posOffset>
            </wp:positionV>
            <wp:extent cx="714375" cy="1181100"/>
            <wp:effectExtent l="0" t="0" r="9525" b="0"/>
            <wp:wrapTight wrapText="bothSides">
              <wp:wrapPolygon edited="0">
                <wp:start x="9792" y="0"/>
                <wp:lineTo x="1152" y="348"/>
                <wp:lineTo x="576" y="697"/>
                <wp:lineTo x="4608" y="5923"/>
                <wp:lineTo x="3456" y="11497"/>
                <wp:lineTo x="0" y="18116"/>
                <wp:lineTo x="0" y="20206"/>
                <wp:lineTo x="576" y="21252"/>
                <wp:lineTo x="4608" y="21252"/>
                <wp:lineTo x="12672" y="20903"/>
                <wp:lineTo x="21312" y="18813"/>
                <wp:lineTo x="21312" y="15329"/>
                <wp:lineTo x="6912" y="11497"/>
                <wp:lineTo x="9216" y="5923"/>
                <wp:lineTo x="15552" y="1045"/>
                <wp:lineTo x="15552" y="0"/>
                <wp:lineTo x="979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48B" w:rsidRDefault="005C048B" w:rsidP="00C925F3">
      <w:pPr>
        <w:ind w:left="1440"/>
        <w:rPr>
          <w:rFonts w:cstheme="minorHAnsi"/>
        </w:rPr>
      </w:pPr>
      <w:r>
        <w:rPr>
          <w:rFonts w:cstheme="minorHAnsi"/>
        </w:rPr>
        <w:t xml:space="preserve">The </w:t>
      </w:r>
      <w:r w:rsidRPr="001B13BB">
        <w:rPr>
          <w:rFonts w:cstheme="minorHAnsi"/>
          <w:b/>
        </w:rPr>
        <w:t xml:space="preserve">A5 </w:t>
      </w:r>
      <w:r>
        <w:rPr>
          <w:rFonts w:cstheme="minorHAnsi"/>
          <w:b/>
        </w:rPr>
        <w:t>DLX</w:t>
      </w:r>
      <w:r>
        <w:rPr>
          <w:rFonts w:cstheme="minorHAnsi"/>
        </w:rPr>
        <w:t xml:space="preserve"> </w:t>
      </w:r>
      <w:r w:rsidRPr="002D7E72">
        <w:rPr>
          <w:rFonts w:cstheme="minorHAnsi"/>
        </w:rPr>
        <w:t xml:space="preserve">joins a kick scooter line </w:t>
      </w:r>
      <w:r w:rsidR="00C925F3">
        <w:rPr>
          <w:rFonts w:cstheme="minorHAnsi"/>
        </w:rPr>
        <w:t xml:space="preserve">already </w:t>
      </w:r>
      <w:r w:rsidRPr="002D7E72">
        <w:rPr>
          <w:rFonts w:cstheme="minorHAnsi"/>
        </w:rPr>
        <w:t xml:space="preserve">well-known for its smooth ride, </w:t>
      </w:r>
      <w:r w:rsidR="00C925F3">
        <w:rPr>
          <w:rFonts w:cstheme="minorHAnsi"/>
        </w:rPr>
        <w:t>with</w:t>
      </w:r>
      <w:r w:rsidRPr="002D7E72">
        <w:rPr>
          <w:rFonts w:cstheme="minorHAnsi"/>
        </w:rPr>
        <w:t xml:space="preserve"> new prop</w:t>
      </w:r>
      <w:r>
        <w:rPr>
          <w:rFonts w:cstheme="minorHAnsi"/>
        </w:rPr>
        <w:t>rietary design features includ</w:t>
      </w:r>
      <w:r w:rsidR="00C925F3">
        <w:rPr>
          <w:rFonts w:cstheme="minorHAnsi"/>
        </w:rPr>
        <w:t>ing</w:t>
      </w:r>
      <w:r w:rsidRPr="002D7E72">
        <w:rPr>
          <w:rFonts w:cstheme="minorHAnsi"/>
        </w:rPr>
        <w:t xml:space="preserve"> </w:t>
      </w:r>
      <w:r w:rsidR="00C925F3">
        <w:rPr>
          <w:rFonts w:cstheme="minorHAnsi"/>
        </w:rPr>
        <w:t>a</w:t>
      </w:r>
      <w:r w:rsidRPr="002D7E72">
        <w:rPr>
          <w:rFonts w:cstheme="minorHAnsi"/>
        </w:rPr>
        <w:t xml:space="preserve"> patent pending </w:t>
      </w:r>
      <w:r w:rsidRPr="00D15E91">
        <w:rPr>
          <w:rFonts w:cstheme="minorHAnsi"/>
        </w:rPr>
        <w:t xml:space="preserve">anti-rattle folding </w:t>
      </w:r>
      <w:r>
        <w:rPr>
          <w:rFonts w:cstheme="minorHAnsi"/>
        </w:rPr>
        <w:t>system</w:t>
      </w:r>
      <w:r w:rsidR="00C925F3">
        <w:rPr>
          <w:rFonts w:cstheme="minorHAnsi"/>
        </w:rPr>
        <w:t xml:space="preserve"> and </w:t>
      </w:r>
      <w:r w:rsidR="00C925F3" w:rsidRPr="00C925F3">
        <w:rPr>
          <w:rFonts w:cstheme="minorHAnsi"/>
        </w:rPr>
        <w:t>extra-large urethane wheels</w:t>
      </w:r>
      <w:r w:rsidRPr="002D7E72">
        <w:rPr>
          <w:rFonts w:cstheme="minorHAnsi"/>
        </w:rPr>
        <w:t xml:space="preserve"> </w:t>
      </w:r>
      <w:r w:rsidR="00C925F3">
        <w:rPr>
          <w:rFonts w:cstheme="minorHAnsi"/>
        </w:rPr>
        <w:t xml:space="preserve">that </w:t>
      </w:r>
      <w:r w:rsidRPr="002D7E72">
        <w:rPr>
          <w:rFonts w:cstheme="minorHAnsi"/>
        </w:rPr>
        <w:t>create a comfortable ride like no other</w:t>
      </w:r>
      <w:r w:rsidR="00C925F3">
        <w:rPr>
          <w:rFonts w:cstheme="minorHAnsi"/>
        </w:rPr>
        <w:t xml:space="preserve">. </w:t>
      </w:r>
      <w:r w:rsidRPr="002D7E72">
        <w:rPr>
          <w:rFonts w:cstheme="minorHAnsi"/>
        </w:rPr>
        <w:t xml:space="preserve">Quick and easy to fold and ready to go, the </w:t>
      </w:r>
      <w:r w:rsidRPr="00A6785A">
        <w:rPr>
          <w:rFonts w:cstheme="minorHAnsi"/>
          <w:b/>
        </w:rPr>
        <w:t>A5 DLX</w:t>
      </w:r>
      <w:r w:rsidR="00734860">
        <w:rPr>
          <w:rFonts w:cstheme="minorHAnsi"/>
        </w:rPr>
        <w:t xml:space="preserve"> has a super-</w:t>
      </w:r>
      <w:r w:rsidRPr="002D7E72">
        <w:rPr>
          <w:rFonts w:cstheme="minorHAnsi"/>
        </w:rPr>
        <w:t xml:space="preserve">strong aluminum t-tube and large deck to comfortably support riders up to 220 lbs. </w:t>
      </w:r>
      <w:r w:rsidRPr="009B04AB">
        <w:rPr>
          <w:rFonts w:cstheme="minorHAnsi"/>
        </w:rPr>
        <w:t xml:space="preserve">The </w:t>
      </w:r>
      <w:r w:rsidRPr="00A6785A">
        <w:rPr>
          <w:rFonts w:cstheme="minorHAnsi"/>
          <w:b/>
        </w:rPr>
        <w:t>A5 DLX</w:t>
      </w:r>
      <w:r w:rsidRPr="009B04AB">
        <w:rPr>
          <w:rFonts w:cstheme="minorHAnsi"/>
        </w:rPr>
        <w:t xml:space="preserve"> is for riders ages 8</w:t>
      </w:r>
      <w:r w:rsidR="00734860">
        <w:rPr>
          <w:rFonts w:cstheme="minorHAnsi"/>
        </w:rPr>
        <w:t xml:space="preserve"> and up weighing less than 220 lbs</w:t>
      </w:r>
      <w:r w:rsidR="00A6785A">
        <w:rPr>
          <w:rFonts w:cstheme="minorHAnsi"/>
        </w:rPr>
        <w:t>.</w:t>
      </w:r>
    </w:p>
    <w:p w:rsidR="005C048B" w:rsidRPr="009019EC" w:rsidRDefault="005C048B" w:rsidP="005C048B">
      <w:pPr>
        <w:ind w:left="1440" w:hanging="1440"/>
        <w:jc w:val="both"/>
        <w:rPr>
          <w:rFonts w:cstheme="minorHAnsi"/>
        </w:rPr>
      </w:pPr>
    </w:p>
    <w:p w:rsidR="005C048B" w:rsidRDefault="005C048B" w:rsidP="005C048B">
      <w:pPr>
        <w:ind w:left="1440" w:hanging="1440"/>
        <w:jc w:val="both"/>
        <w:rPr>
          <w:rFonts w:cstheme="minorHAnsi"/>
        </w:rPr>
      </w:pPr>
      <w:r w:rsidRPr="009019EC">
        <w:rPr>
          <w:rFonts w:cstheme="minorHAnsi"/>
          <w:b/>
        </w:rPr>
        <w:t>Where:</w:t>
      </w:r>
      <w:r w:rsidRPr="009019EC">
        <w:rPr>
          <w:rFonts w:cstheme="minorHAnsi"/>
        </w:rPr>
        <w:tab/>
      </w:r>
      <w:r w:rsidR="00734860">
        <w:rPr>
          <w:rFonts w:cstheme="minorHAnsi"/>
          <w:b/>
        </w:rPr>
        <w:t>Power</w:t>
      </w:r>
      <w:r w:rsidR="00362B72" w:rsidRPr="00362B72">
        <w:rPr>
          <w:rFonts w:cstheme="minorHAnsi"/>
          <w:b/>
        </w:rPr>
        <w:t xml:space="preserve"> A</w:t>
      </w:r>
      <w:r w:rsidR="00362B72">
        <w:rPr>
          <w:rFonts w:cstheme="minorHAnsi"/>
        </w:rPr>
        <w:t xml:space="preserve"> will sell for $199.99 at mass retail outlets.</w:t>
      </w:r>
    </w:p>
    <w:p w:rsidR="00362B72" w:rsidRDefault="00362B72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>Power</w:t>
      </w:r>
      <w:r w:rsidR="00734860">
        <w:rPr>
          <w:rFonts w:cstheme="minorHAnsi"/>
          <w:b/>
        </w:rPr>
        <w:t xml:space="preserve"> C</w:t>
      </w:r>
      <w:r>
        <w:rPr>
          <w:rFonts w:cstheme="minorHAnsi"/>
          <w:b/>
        </w:rPr>
        <w:t xml:space="preserve">ore E100 </w:t>
      </w:r>
      <w:r w:rsidRPr="00362B72">
        <w:rPr>
          <w:rFonts w:cstheme="minorHAnsi"/>
        </w:rPr>
        <w:t>sells for</w:t>
      </w:r>
      <w:r>
        <w:rPr>
          <w:rFonts w:cstheme="minorHAnsi"/>
          <w:b/>
        </w:rPr>
        <w:t xml:space="preserve"> </w:t>
      </w:r>
      <w:r w:rsidRPr="009B04AB">
        <w:rPr>
          <w:rFonts w:cstheme="minorHAnsi"/>
        </w:rPr>
        <w:t>$159.99</w:t>
      </w:r>
      <w:r>
        <w:rPr>
          <w:rFonts w:cstheme="minorHAnsi"/>
        </w:rPr>
        <w:t xml:space="preserve"> at mass retail outlets.</w:t>
      </w:r>
    </w:p>
    <w:p w:rsidR="00362B72" w:rsidRDefault="00362B72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 xml:space="preserve">A5 Prime </w:t>
      </w:r>
      <w:r w:rsidRPr="00362B72">
        <w:rPr>
          <w:rFonts w:cstheme="minorHAnsi"/>
        </w:rPr>
        <w:t>sells for</w:t>
      </w:r>
      <w:r>
        <w:rPr>
          <w:rFonts w:cstheme="minorHAnsi"/>
          <w:b/>
        </w:rPr>
        <w:t xml:space="preserve"> </w:t>
      </w:r>
      <w:r w:rsidRPr="009B04AB">
        <w:rPr>
          <w:rFonts w:cstheme="minorHAnsi"/>
        </w:rPr>
        <w:t>$1</w:t>
      </w:r>
      <w:r>
        <w:rPr>
          <w:rFonts w:cstheme="minorHAnsi"/>
        </w:rPr>
        <w:t>7</w:t>
      </w:r>
      <w:r w:rsidRPr="009B04AB">
        <w:rPr>
          <w:rFonts w:cstheme="minorHAnsi"/>
        </w:rPr>
        <w:t>9.99</w:t>
      </w:r>
      <w:r>
        <w:rPr>
          <w:rFonts w:cstheme="minorHAnsi"/>
        </w:rPr>
        <w:t xml:space="preserve"> at mass retail outlets.</w:t>
      </w:r>
    </w:p>
    <w:p w:rsidR="00A6785A" w:rsidRDefault="00A6785A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 xml:space="preserve">A5 Air </w:t>
      </w:r>
      <w:r w:rsidRPr="00A6785A">
        <w:rPr>
          <w:rFonts w:cstheme="minorHAnsi"/>
        </w:rPr>
        <w:t>sells for $129.99 at mass retail outlets.</w:t>
      </w:r>
    </w:p>
    <w:p w:rsidR="00A6785A" w:rsidRPr="00A6785A" w:rsidRDefault="00A6785A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 xml:space="preserve">A5 DLX </w:t>
      </w:r>
      <w:r w:rsidRPr="00A6785A">
        <w:rPr>
          <w:rFonts w:cstheme="minorHAnsi"/>
        </w:rPr>
        <w:t>sells for $109.99 at mass retail outlets.</w:t>
      </w:r>
    </w:p>
    <w:p w:rsidR="00362B72" w:rsidRDefault="00362B72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5C048B" w:rsidRDefault="005C048B" w:rsidP="005C048B">
      <w:pPr>
        <w:ind w:left="1440" w:hanging="1440"/>
        <w:jc w:val="both"/>
        <w:rPr>
          <w:rFonts w:cstheme="minorHAnsi"/>
        </w:rPr>
      </w:pPr>
      <w:r w:rsidRPr="0099539A">
        <w:rPr>
          <w:rFonts w:cstheme="minorHAnsi"/>
          <w:b/>
        </w:rPr>
        <w:t>When:</w:t>
      </w:r>
      <w:r w:rsidR="00362B72">
        <w:rPr>
          <w:rFonts w:cstheme="minorHAnsi"/>
        </w:rPr>
        <w:tab/>
      </w:r>
      <w:r w:rsidR="00734860">
        <w:rPr>
          <w:rFonts w:cstheme="minorHAnsi"/>
          <w:b/>
        </w:rPr>
        <w:t>Power</w:t>
      </w:r>
      <w:r w:rsidR="00362B72">
        <w:rPr>
          <w:rFonts w:cstheme="minorHAnsi"/>
          <w:b/>
        </w:rPr>
        <w:t xml:space="preserve"> A will </w:t>
      </w:r>
      <w:r>
        <w:rPr>
          <w:rFonts w:cstheme="minorHAnsi"/>
        </w:rPr>
        <w:t xml:space="preserve">be available in </w:t>
      </w:r>
      <w:r w:rsidR="00362B72">
        <w:rPr>
          <w:rFonts w:cstheme="minorHAnsi"/>
        </w:rPr>
        <w:t>fall</w:t>
      </w:r>
      <w:r>
        <w:rPr>
          <w:rFonts w:cstheme="minorHAnsi"/>
        </w:rPr>
        <w:t xml:space="preserve"> of 2017. </w:t>
      </w:r>
    </w:p>
    <w:p w:rsidR="00362B72" w:rsidRDefault="00362B72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>Power</w:t>
      </w:r>
      <w:r w:rsidR="00734860">
        <w:rPr>
          <w:rFonts w:cstheme="minorHAnsi"/>
          <w:b/>
        </w:rPr>
        <w:t xml:space="preserve"> C</w:t>
      </w:r>
      <w:r>
        <w:rPr>
          <w:rFonts w:cstheme="minorHAnsi"/>
          <w:b/>
        </w:rPr>
        <w:t xml:space="preserve">ore E100 </w:t>
      </w:r>
      <w:r w:rsidRPr="00362B72">
        <w:rPr>
          <w:rFonts w:cstheme="minorHAnsi"/>
        </w:rPr>
        <w:t>is available now.</w:t>
      </w:r>
    </w:p>
    <w:p w:rsidR="00362B72" w:rsidRDefault="00362B72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 xml:space="preserve">A5 Prime </w:t>
      </w:r>
      <w:r w:rsidRPr="00362B72">
        <w:rPr>
          <w:rFonts w:cstheme="minorHAnsi"/>
        </w:rPr>
        <w:t>is available now.</w:t>
      </w:r>
    </w:p>
    <w:p w:rsidR="00A6785A" w:rsidRDefault="00A6785A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 xml:space="preserve">A5 Air </w:t>
      </w:r>
      <w:r w:rsidRPr="00A6785A">
        <w:rPr>
          <w:rFonts w:cstheme="minorHAnsi"/>
        </w:rPr>
        <w:t>is available now.</w:t>
      </w:r>
    </w:p>
    <w:p w:rsidR="00A6785A" w:rsidRPr="00362B72" w:rsidRDefault="00A6785A" w:rsidP="005C048B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</w:rPr>
        <w:tab/>
        <w:t xml:space="preserve">A5 DLX </w:t>
      </w:r>
      <w:r w:rsidRPr="00A6785A">
        <w:rPr>
          <w:rFonts w:cstheme="minorHAnsi"/>
        </w:rPr>
        <w:t>is available now.</w:t>
      </w:r>
    </w:p>
    <w:p w:rsidR="005C048B" w:rsidRPr="009019EC" w:rsidRDefault="005C048B" w:rsidP="005C048B">
      <w:pPr>
        <w:ind w:left="1440" w:hanging="1440"/>
        <w:jc w:val="both"/>
        <w:rPr>
          <w:rFonts w:cstheme="minorHAnsi"/>
        </w:rPr>
      </w:pPr>
    </w:p>
    <w:p w:rsidR="005C048B" w:rsidRDefault="005C048B" w:rsidP="005C048B">
      <w:pPr>
        <w:ind w:left="1440" w:hanging="1440"/>
        <w:jc w:val="both"/>
        <w:rPr>
          <w:rStyle w:val="Hyperlink"/>
          <w:rFonts w:cstheme="minorHAnsi"/>
          <w:shd w:val="clear" w:color="auto" w:fill="FFFFFF"/>
        </w:rPr>
      </w:pPr>
      <w:r w:rsidRPr="009019EC">
        <w:rPr>
          <w:rFonts w:cstheme="minorHAnsi"/>
          <w:b/>
        </w:rPr>
        <w:t>Who:</w:t>
      </w:r>
      <w:r w:rsidRPr="009019EC">
        <w:rPr>
          <w:rFonts w:cstheme="minorHAnsi"/>
          <w:b/>
        </w:rPr>
        <w:tab/>
      </w:r>
      <w:r w:rsidR="00C129E5" w:rsidRPr="00C129E5">
        <w:rPr>
          <w:rFonts w:cstheme="minorHAnsi"/>
        </w:rPr>
        <w:t>Razor has always been a l</w:t>
      </w:r>
      <w:r w:rsidR="005A2C02">
        <w:rPr>
          <w:rFonts w:cstheme="minorHAnsi"/>
        </w:rPr>
        <w:t>eader in youth lifestyle recrea</w:t>
      </w:r>
      <w:r w:rsidR="00C129E5" w:rsidRPr="00C129E5">
        <w:rPr>
          <w:rFonts w:cstheme="minorHAnsi"/>
        </w:rPr>
        <w:t>tional products, f</w:t>
      </w:r>
      <w:r w:rsidRPr="00C129E5">
        <w:rPr>
          <w:rFonts w:cstheme="minorHAnsi"/>
          <w:shd w:val="clear" w:color="auto" w:fill="FFFFFF"/>
        </w:rPr>
        <w:t>rom</w:t>
      </w:r>
      <w:r w:rsidRPr="009019EC">
        <w:rPr>
          <w:rFonts w:cstheme="minorHAnsi"/>
          <w:shd w:val="clear" w:color="auto" w:fill="FFFFFF"/>
        </w:rPr>
        <w:t xml:space="preserve"> the launch of the original A model scooter in 2000 to the intro</w:t>
      </w:r>
      <w:r w:rsidR="00A525FB">
        <w:rPr>
          <w:rFonts w:cstheme="minorHAnsi"/>
          <w:shd w:val="clear" w:color="auto" w:fill="FFFFFF"/>
        </w:rPr>
        <w:t xml:space="preserve">duction of new products in 2017. Continued support of </w:t>
      </w:r>
      <w:r w:rsidRPr="009019EC">
        <w:rPr>
          <w:rFonts w:cstheme="minorHAnsi"/>
          <w:shd w:val="clear" w:color="auto" w:fill="FFFFFF"/>
        </w:rPr>
        <w:t>th</w:t>
      </w:r>
      <w:r w:rsidR="00A525FB">
        <w:rPr>
          <w:rFonts w:cstheme="minorHAnsi"/>
          <w:shd w:val="clear" w:color="auto" w:fill="FFFFFF"/>
        </w:rPr>
        <w:t>e growing pro scooter movement has also positioned Razor as</w:t>
      </w:r>
      <w:r w:rsidRPr="009019EC">
        <w:rPr>
          <w:rFonts w:cstheme="minorHAnsi"/>
          <w:shd w:val="clear" w:color="auto" w:fill="FFFFFF"/>
        </w:rPr>
        <w:t xml:space="preserve"> a </w:t>
      </w:r>
      <w:r w:rsidR="00A525FB">
        <w:rPr>
          <w:rFonts w:cstheme="minorHAnsi"/>
          <w:shd w:val="clear" w:color="auto" w:fill="FFFFFF"/>
        </w:rPr>
        <w:t xml:space="preserve">strong </w:t>
      </w:r>
      <w:r w:rsidRPr="009019EC">
        <w:rPr>
          <w:rFonts w:cstheme="minorHAnsi"/>
          <w:shd w:val="clear" w:color="auto" w:fill="FFFFFF"/>
        </w:rPr>
        <w:t xml:space="preserve">leader in </w:t>
      </w:r>
      <w:r w:rsidR="00A525FB">
        <w:rPr>
          <w:rFonts w:cstheme="minorHAnsi"/>
          <w:shd w:val="clear" w:color="auto" w:fill="FFFFFF"/>
        </w:rPr>
        <w:t>new categories of ride-</w:t>
      </w:r>
      <w:proofErr w:type="spellStart"/>
      <w:r w:rsidR="00A525FB">
        <w:rPr>
          <w:rFonts w:cstheme="minorHAnsi"/>
          <w:shd w:val="clear" w:color="auto" w:fill="FFFFFF"/>
        </w:rPr>
        <w:t>ons</w:t>
      </w:r>
      <w:proofErr w:type="spellEnd"/>
      <w:r w:rsidRPr="009019EC">
        <w:rPr>
          <w:rFonts w:cstheme="minorHAnsi"/>
          <w:shd w:val="clear" w:color="auto" w:fill="FFFFFF"/>
        </w:rPr>
        <w:t xml:space="preserve"> and action sports –</w:t>
      </w:r>
      <w:r w:rsidR="00A525FB">
        <w:rPr>
          <w:rFonts w:cstheme="minorHAnsi"/>
          <w:shd w:val="clear" w:color="auto" w:fill="FFFFFF"/>
        </w:rPr>
        <w:t xml:space="preserve"> </w:t>
      </w:r>
      <w:r w:rsidRPr="009019EC">
        <w:rPr>
          <w:rFonts w:cstheme="minorHAnsi"/>
          <w:shd w:val="clear" w:color="auto" w:fill="FFFFFF"/>
        </w:rPr>
        <w:t xml:space="preserve">categories that they continue to help define. For more information about Razor, visit </w:t>
      </w:r>
      <w:hyperlink r:id="rId12" w:history="1">
        <w:r w:rsidRPr="009019EC">
          <w:rPr>
            <w:rStyle w:val="Hyperlink"/>
            <w:rFonts w:cstheme="minorHAnsi"/>
            <w:shd w:val="clear" w:color="auto" w:fill="FFFFFF"/>
          </w:rPr>
          <w:t>Razor.com</w:t>
        </w:r>
      </w:hyperlink>
      <w:r w:rsidR="00B77FDD">
        <w:rPr>
          <w:rStyle w:val="Hyperlink"/>
          <w:rFonts w:cstheme="minorHAnsi"/>
          <w:shd w:val="clear" w:color="auto" w:fill="FFFFFF"/>
        </w:rPr>
        <w:t>.</w:t>
      </w:r>
    </w:p>
    <w:p w:rsidR="005C048B" w:rsidRDefault="005C048B" w:rsidP="005C048B">
      <w:pPr>
        <w:ind w:left="1440" w:hanging="1440"/>
        <w:jc w:val="both"/>
        <w:rPr>
          <w:rFonts w:cstheme="minorHAnsi"/>
          <w:b/>
        </w:rPr>
      </w:pPr>
    </w:p>
    <w:p w:rsidR="005C048B" w:rsidRDefault="005C048B" w:rsidP="005C048B">
      <w:pPr>
        <w:ind w:left="1440" w:hanging="1440"/>
        <w:jc w:val="both"/>
        <w:rPr>
          <w:rFonts w:cstheme="minorHAnsi"/>
          <w:b/>
        </w:rPr>
      </w:pPr>
    </w:p>
    <w:p w:rsidR="00581A1C" w:rsidRDefault="005C048B" w:rsidP="00EE5EDB">
      <w:pPr>
        <w:ind w:left="1440" w:hanging="1440"/>
        <w:jc w:val="center"/>
      </w:pPr>
      <w:r>
        <w:rPr>
          <w:rFonts w:cstheme="minorHAnsi"/>
          <w:b/>
        </w:rPr>
        <w:t>#   #   #   #</w:t>
      </w:r>
      <w:bookmarkStart w:id="0" w:name="_GoBack"/>
      <w:bookmarkEnd w:id="0"/>
    </w:p>
    <w:sectPr w:rsidR="00581A1C" w:rsidSect="00E569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B"/>
    <w:rsid w:val="00086A4E"/>
    <w:rsid w:val="00122994"/>
    <w:rsid w:val="00362B72"/>
    <w:rsid w:val="005812A6"/>
    <w:rsid w:val="00581A1C"/>
    <w:rsid w:val="005A2C02"/>
    <w:rsid w:val="005C048B"/>
    <w:rsid w:val="00734860"/>
    <w:rsid w:val="00807B3C"/>
    <w:rsid w:val="0099388F"/>
    <w:rsid w:val="00A128EB"/>
    <w:rsid w:val="00A525FB"/>
    <w:rsid w:val="00A6785A"/>
    <w:rsid w:val="00B77FDD"/>
    <w:rsid w:val="00C129E5"/>
    <w:rsid w:val="00C925F3"/>
    <w:rsid w:val="00EE5EDB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raz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a@mckendal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Smith</dc:creator>
  <cp:lastModifiedBy>Lisa McKendall</cp:lastModifiedBy>
  <cp:revision>2</cp:revision>
  <dcterms:created xsi:type="dcterms:W3CDTF">2017-02-07T18:22:00Z</dcterms:created>
  <dcterms:modified xsi:type="dcterms:W3CDTF">2017-02-07T18:22:00Z</dcterms:modified>
</cp:coreProperties>
</file>