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spacing w:after="240"/>
        <w:rPr>
          <w:color w:val="4A4A4A"/>
          <w:sz w:val="24"/>
          <w:szCs w:val="24"/>
        </w:rPr>
      </w:pPr>
      <w:r>
        <w:rPr>
          <w:color w:val="4A4A4A"/>
          <w:sz w:val="24"/>
          <w:szCs w:val="24"/>
        </w:rPr>
        <w:drawing>
          <wp:inline distT="114300" distB="114300" distL="114300" distR="114300">
            <wp:extent cx="5734050" cy="3009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4"/>
                    <a:srcRect/>
                    <a:stretch>
                      <a:fillRect/>
                    </a:stretch>
                  </pic:blipFill>
                  <pic:spPr>
                    <a:xfrm>
                      <a:off x="0" y="0"/>
                      <a:ext cx="5734050" cy="3009900"/>
                    </a:xfrm>
                    <a:prstGeom prst="rect">
                      <a:avLst/>
                    </a:prstGeom>
                  </pic:spPr>
                </pic:pic>
              </a:graphicData>
            </a:graphic>
          </wp:inline>
        </w:drawing>
      </w:r>
    </w:p>
    <w:p>
      <w:pPr>
        <w:shd w:val="clear" w:fill="FFFFFF"/>
        <w:spacing w:after="240"/>
        <w:rPr>
          <w:color w:val="5D5D5D"/>
          <w:sz w:val="24"/>
          <w:szCs w:val="24"/>
          <w:highlight w:val="white"/>
        </w:rPr>
      </w:pPr>
    </w:p>
    <w:p>
      <w:pPr>
        <w:shd w:val="clear" w:fill="FFFFFF"/>
        <w:rPr>
          <w:color w:val="4A4A4A"/>
          <w:sz w:val="24"/>
          <w:szCs w:val="24"/>
        </w:rPr>
      </w:pPr>
      <w:r>
        <w:rPr>
          <w:color w:val="4A4A4A"/>
          <w:sz w:val="24"/>
          <w:szCs w:val="24"/>
          <w:rtl w:val="0"/>
        </w:rPr>
        <w:t>We at Warcradle Studios are incredibly excited to announce that we are developing an official board game based off of the “Bill and Ted’s Excellent Adventure” film franchise in partnership with Creative Licensing.</w:t>
      </w:r>
    </w:p>
    <w:p>
      <w:pPr>
        <w:shd w:val="clear" w:fill="FFFFFF"/>
        <w:rPr>
          <w:color w:val="4A4A4A"/>
          <w:sz w:val="24"/>
          <w:szCs w:val="24"/>
        </w:rPr>
      </w:pPr>
    </w:p>
    <w:p>
      <w:pPr>
        <w:shd w:val="clear" w:fill="FFFFFF"/>
        <w:spacing w:after="240"/>
      </w:pPr>
      <w:r>
        <w:rPr>
          <w:color w:val="4A4A4A"/>
          <w:sz w:val="24"/>
          <w:szCs w:val="24"/>
          <w:rtl w:val="0"/>
        </w:rPr>
        <w:t xml:space="preserve">This new adventure is titled </w:t>
      </w:r>
      <w:r>
        <w:rPr>
          <w:b/>
          <w:color w:val="4A4A4A"/>
          <w:sz w:val="24"/>
          <w:szCs w:val="24"/>
          <w:rtl w:val="0"/>
        </w:rPr>
        <w:t xml:space="preserve">Bill &amp; Ted’s Riff in Time. </w:t>
      </w:r>
      <w:r>
        <w:rPr>
          <w:color w:val="4A4A4A"/>
          <w:sz w:val="24"/>
          <w:szCs w:val="24"/>
          <w:rtl w:val="0"/>
        </w:rPr>
        <w:t>It will follow the iconic duo as they set off on another triumphant quest through time after the events of “Bill &amp; Ted’s Bogus Journey.”</w:t>
      </w:r>
    </w:p>
    <w:p>
      <w:pPr>
        <w:shd w:val="clear" w:fill="FFFFFF"/>
        <w:spacing w:before="240" w:after="240"/>
        <w:rPr>
          <w:color w:val="4A4A4A"/>
          <w:sz w:val="24"/>
          <w:szCs w:val="24"/>
        </w:rPr>
      </w:pPr>
      <w:r>
        <w:rPr>
          <w:color w:val="4A4A4A"/>
          <w:sz w:val="24"/>
          <w:szCs w:val="24"/>
          <w:rtl w:val="0"/>
        </w:rPr>
        <w:t>To ensure a bodacious time for players of all ages the game is based on a 'race against the clock' scenario, which immediately engages players and gets them working together towards a common goal - saving the universe! Bill S Preston Esq and Ted 'Theodore' Logan are coming to a tabletop near you soon.</w:t>
      </w:r>
    </w:p>
    <w:p>
      <w:pPr>
        <w:shd w:val="clear" w:fill="FFFFFF"/>
        <w:spacing w:before="240" w:after="240"/>
        <w:rPr>
          <w:color w:val="4A4A4A"/>
          <w:sz w:val="24"/>
          <w:szCs w:val="24"/>
        </w:rPr>
      </w:pPr>
      <w:r>
        <w:rPr>
          <w:color w:val="4A4A4A"/>
          <w:sz w:val="24"/>
          <w:szCs w:val="24"/>
          <w:rtl w:val="0"/>
        </w:rPr>
        <w:t>Meeting old friends and a whole bunch of new ones, Bill, Ted, Elizabeth and Joanna must work together to put things right and ensure the future is most excellent!</w:t>
      </w:r>
    </w:p>
    <w:p>
      <w:pPr>
        <w:shd w:val="clear" w:fill="FFFFFF"/>
        <w:spacing w:before="240" w:after="240"/>
        <w:rPr>
          <w:color w:val="4A4A4A"/>
          <w:sz w:val="24"/>
          <w:szCs w:val="24"/>
        </w:rPr>
      </w:pPr>
      <w:r>
        <w:rPr>
          <w:color w:val="4A4A4A"/>
          <w:sz w:val="24"/>
          <w:szCs w:val="24"/>
        </w:rPr>
        <w:drawing>
          <wp:inline distT="114300" distB="114300" distL="114300" distR="114300">
            <wp:extent cx="4419600" cy="2895600"/>
            <wp:effectExtent l="0" t="0" r="0" b="0"/>
            <wp:docPr id="2" name="image1.jpg" descr="bill-and-ted-riff-in-time-board-game-logo.jpg"/>
            <wp:cNvGraphicFramePr/>
            <a:graphic xmlns:a="http://schemas.openxmlformats.org/drawingml/2006/main">
              <a:graphicData uri="http://schemas.openxmlformats.org/drawingml/2006/picture">
                <pic:pic xmlns:pic="http://schemas.openxmlformats.org/drawingml/2006/picture">
                  <pic:nvPicPr>
                    <pic:cNvPr id="2" name="image1.jpg" descr="bill-and-ted-riff-in-time-board-game-logo.jpg"/>
                    <pic:cNvPicPr preferRelativeResize="0"/>
                  </pic:nvPicPr>
                  <pic:blipFill>
                    <a:blip r:embed="rId5"/>
                    <a:srcRect/>
                    <a:stretch>
                      <a:fillRect/>
                    </a:stretch>
                  </pic:blipFill>
                  <pic:spPr>
                    <a:xfrm>
                      <a:off x="0" y="0"/>
                      <a:ext cx="4419600" cy="2895600"/>
                    </a:xfrm>
                    <a:prstGeom prst="rect">
                      <a:avLst/>
                    </a:prstGeom>
                  </pic:spPr>
                </pic:pic>
              </a:graphicData>
            </a:graphic>
          </wp:inline>
        </w:drawing>
      </w:r>
    </w:p>
    <w:p>
      <w:pPr>
        <w:shd w:val="clear" w:fill="FFFFFF"/>
        <w:spacing w:before="240" w:after="240"/>
        <w:rPr>
          <w:color w:val="4A4A4A"/>
          <w:sz w:val="24"/>
          <w:szCs w:val="24"/>
        </w:rPr>
      </w:pPr>
      <w:r>
        <w:rPr>
          <w:color w:val="4A4A4A"/>
          <w:sz w:val="24"/>
          <w:szCs w:val="24"/>
          <w:rtl w:val="0"/>
        </w:rPr>
        <w:t>Whether you are a seasoned veteran board game player or a newcomer, Bill &amp; Ted’s Riff in Time brings together a mix of awesomely detailed tabletop accessories plus engaging and intuitive rules to ensure a bodacious time for players of all ages. Players will take a nostalgic trip to 1990’s San Dimas and of course to time periods such as the Wild West, Napoleonic France, Ancient Greece and many more.</w:t>
      </w:r>
    </w:p>
    <w:p>
      <w:pPr>
        <w:shd w:val="clear" w:fill="FFFFFF"/>
        <w:spacing w:after="240"/>
        <w:rPr>
          <w:color w:val="4A4A4A"/>
          <w:sz w:val="24"/>
          <w:szCs w:val="24"/>
        </w:rPr>
      </w:pPr>
      <w:bookmarkStart w:id="0" w:name="_GoBack"/>
      <w:r>
        <w:rPr>
          <w:rFonts w:hint="default"/>
          <w:lang w:val="en-GB"/>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622935</wp:posOffset>
            </wp:positionV>
            <wp:extent cx="3124835" cy="3124835"/>
            <wp:effectExtent l="0" t="0" r="18415" b="18415"/>
            <wp:wrapSquare wrapText="bothSides"/>
            <wp:docPr id="3" name="Picture 3" descr="TFNY_SM_Badg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FNY_SM_Badge-2020"/>
                    <pic:cNvPicPr>
                      <a:picLocks noChangeAspect="1"/>
                    </pic:cNvPicPr>
                  </pic:nvPicPr>
                  <pic:blipFill>
                    <a:blip r:embed="rId6"/>
                    <a:stretch>
                      <a:fillRect/>
                    </a:stretch>
                  </pic:blipFill>
                  <pic:spPr>
                    <a:xfrm>
                      <a:off x="0" y="0"/>
                      <a:ext cx="3124835" cy="3124835"/>
                    </a:xfrm>
                    <a:prstGeom prst="rect">
                      <a:avLst/>
                    </a:prstGeom>
                  </pic:spPr>
                </pic:pic>
              </a:graphicData>
            </a:graphic>
          </wp:anchor>
        </w:drawing>
      </w:r>
      <w:bookmarkEnd w:id="0"/>
      <w:r>
        <w:rPr>
          <w:color w:val="4A4A4A"/>
          <w:sz w:val="24"/>
          <w:szCs w:val="24"/>
          <w:rtl w:val="0"/>
        </w:rPr>
        <w:t>Join Warcradle Studios at the</w:t>
      </w:r>
      <w:r>
        <w:fldChar w:fldCharType="begin"/>
      </w:r>
      <w:r>
        <w:instrText xml:space="preserve"> HYPERLINK "https://www.toyfairny.com/" \h </w:instrText>
      </w:r>
      <w:r>
        <w:fldChar w:fldCharType="separate"/>
      </w:r>
      <w:r>
        <w:rPr>
          <w:color w:val="4A4A4A"/>
          <w:sz w:val="24"/>
          <w:szCs w:val="24"/>
          <w:rtl w:val="0"/>
        </w:rPr>
        <w:t xml:space="preserve"> </w:t>
      </w:r>
      <w:r>
        <w:rPr>
          <w:color w:val="4A4A4A"/>
          <w:sz w:val="24"/>
          <w:szCs w:val="24"/>
          <w:rtl w:val="0"/>
        </w:rPr>
        <w:fldChar w:fldCharType="end"/>
      </w:r>
      <w:r>
        <w:fldChar w:fldCharType="begin"/>
      </w:r>
      <w:r>
        <w:instrText xml:space="preserve"> HYPERLINK "https://www.toyfairny.com/" \h </w:instrText>
      </w:r>
      <w:r>
        <w:fldChar w:fldCharType="separate"/>
      </w:r>
      <w:r>
        <w:rPr>
          <w:color w:val="930000"/>
          <w:sz w:val="24"/>
          <w:szCs w:val="24"/>
          <w:u w:val="single"/>
          <w:rtl w:val="0"/>
        </w:rPr>
        <w:t>New York Toy Fair</w:t>
      </w:r>
      <w:r>
        <w:rPr>
          <w:color w:val="930000"/>
          <w:sz w:val="24"/>
          <w:szCs w:val="24"/>
          <w:u w:val="single"/>
          <w:rtl w:val="0"/>
        </w:rPr>
        <w:fldChar w:fldCharType="end"/>
      </w:r>
      <w:r>
        <w:rPr>
          <w:color w:val="4A4A4A"/>
          <w:sz w:val="24"/>
          <w:szCs w:val="24"/>
          <w:rtl w:val="0"/>
        </w:rPr>
        <w:t xml:space="preserve"> at </w:t>
      </w:r>
      <w:r>
        <w:rPr>
          <w:b/>
          <w:color w:val="4A4A4A"/>
          <w:sz w:val="24"/>
          <w:szCs w:val="24"/>
          <w:rtl w:val="0"/>
        </w:rPr>
        <w:t>Booth 4241</w:t>
      </w:r>
      <w:r>
        <w:rPr>
          <w:color w:val="4A4A4A"/>
          <w:sz w:val="24"/>
          <w:szCs w:val="24"/>
          <w:rtl w:val="0"/>
        </w:rPr>
        <w:t xml:space="preserve"> the </w:t>
      </w:r>
      <w:r>
        <w:rPr>
          <w:b/>
          <w:color w:val="4A4A4A"/>
          <w:sz w:val="24"/>
          <w:szCs w:val="24"/>
          <w:rtl w:val="0"/>
        </w:rPr>
        <w:t>22nd to 25th February 2020</w:t>
      </w:r>
      <w:r>
        <w:rPr>
          <w:color w:val="4A4A4A"/>
          <w:sz w:val="24"/>
          <w:szCs w:val="24"/>
          <w:rtl w:val="0"/>
        </w:rPr>
        <w:t xml:space="preserve"> - it’s THE can't-miss trade-only event in the toy industry.</w:t>
      </w:r>
    </w:p>
    <w:p/>
    <w:p>
      <w:pPr>
        <w:rPr>
          <w:rFonts w:hint="default"/>
          <w:lang w:val="en-GB"/>
        </w:rPr>
      </w:pPr>
      <w:r>
        <w:fldChar w:fldCharType="begin"/>
      </w:r>
      <w:r>
        <w:instrText xml:space="preserve"> HYPERLINK "https://www.warcradle.com/" \h </w:instrText>
      </w:r>
      <w:r>
        <w:fldChar w:fldCharType="separate"/>
      </w:r>
      <w:r>
        <w:rPr>
          <w:i/>
          <w:color w:val="930000"/>
          <w:sz w:val="24"/>
          <w:szCs w:val="24"/>
          <w:highlight w:val="white"/>
          <w:u w:val="single"/>
          <w:rtl w:val="0"/>
        </w:rPr>
        <w:t>Warcradle Studios</w:t>
      </w:r>
      <w:r>
        <w:rPr>
          <w:i/>
          <w:color w:val="930000"/>
          <w:sz w:val="24"/>
          <w:szCs w:val="24"/>
          <w:highlight w:val="white"/>
          <w:u w:val="single"/>
          <w:rtl w:val="0"/>
        </w:rPr>
        <w:fldChar w:fldCharType="end"/>
      </w:r>
      <w:r>
        <w:rPr>
          <w:i/>
          <w:color w:val="4A4A4A"/>
          <w:sz w:val="24"/>
          <w:szCs w:val="24"/>
          <w:highlight w:val="white"/>
          <w:rtl w:val="0"/>
        </w:rPr>
        <w:t>, established in 2016, is a UK based publisher of dynamic tabletop games including Wild West Exodus, Dystopian Wars, Fog &amp; Friction: Western Front, and more. With several games already published, we're looking to continue producing high-quality products, that unite and excite the community, for many years to come. New York Toy Fair is one trade show that we can't miss. Find us on</w:t>
      </w:r>
      <w:r>
        <w:fldChar w:fldCharType="begin"/>
      </w:r>
      <w:r>
        <w:instrText xml:space="preserve"> HYPERLINK "https://www.facebook.com/warcradlestudios/" \h </w:instrText>
      </w:r>
      <w:r>
        <w:fldChar w:fldCharType="separate"/>
      </w:r>
      <w:r>
        <w:rPr>
          <w:i/>
          <w:color w:val="4A4A4A"/>
          <w:sz w:val="24"/>
          <w:szCs w:val="24"/>
          <w:highlight w:val="white"/>
          <w:rtl w:val="0"/>
        </w:rPr>
        <w:t xml:space="preserve"> </w:t>
      </w:r>
      <w:r>
        <w:rPr>
          <w:i/>
          <w:color w:val="4A4A4A"/>
          <w:sz w:val="24"/>
          <w:szCs w:val="24"/>
          <w:highlight w:val="white"/>
          <w:rtl w:val="0"/>
        </w:rPr>
        <w:fldChar w:fldCharType="end"/>
      </w:r>
      <w:r>
        <w:fldChar w:fldCharType="begin"/>
      </w:r>
      <w:r>
        <w:instrText xml:space="preserve"> HYPERLINK "https://www.facebook.com/warcradlestudios/" \h </w:instrText>
      </w:r>
      <w:r>
        <w:fldChar w:fldCharType="separate"/>
      </w:r>
      <w:r>
        <w:rPr>
          <w:i/>
          <w:color w:val="930000"/>
          <w:sz w:val="24"/>
          <w:szCs w:val="24"/>
          <w:highlight w:val="white"/>
          <w:u w:val="single"/>
          <w:rtl w:val="0"/>
        </w:rPr>
        <w:t>Facebook</w:t>
      </w:r>
      <w:r>
        <w:rPr>
          <w:i/>
          <w:color w:val="930000"/>
          <w:sz w:val="24"/>
          <w:szCs w:val="24"/>
          <w:highlight w:val="white"/>
          <w:u w:val="single"/>
          <w:rtl w:val="0"/>
        </w:rPr>
        <w:fldChar w:fldCharType="end"/>
      </w:r>
      <w:r>
        <w:rPr>
          <w:i/>
          <w:color w:val="4A4A4A"/>
          <w:sz w:val="24"/>
          <w:szCs w:val="24"/>
          <w:highlight w:val="white"/>
          <w:rtl w:val="0"/>
        </w:rPr>
        <w:t>,</w:t>
      </w:r>
      <w:r>
        <w:fldChar w:fldCharType="begin"/>
      </w:r>
      <w:r>
        <w:instrText xml:space="preserve"> HYPERLINK "https://twitter.com/warcradlestudio" \h </w:instrText>
      </w:r>
      <w:r>
        <w:fldChar w:fldCharType="separate"/>
      </w:r>
      <w:r>
        <w:rPr>
          <w:i/>
          <w:color w:val="4A4A4A"/>
          <w:sz w:val="24"/>
          <w:szCs w:val="24"/>
          <w:highlight w:val="white"/>
          <w:rtl w:val="0"/>
        </w:rPr>
        <w:t xml:space="preserve"> </w:t>
      </w:r>
      <w:r>
        <w:rPr>
          <w:i/>
          <w:color w:val="4A4A4A"/>
          <w:sz w:val="24"/>
          <w:szCs w:val="24"/>
          <w:highlight w:val="white"/>
          <w:rtl w:val="0"/>
        </w:rPr>
        <w:fldChar w:fldCharType="end"/>
      </w:r>
      <w:r>
        <w:fldChar w:fldCharType="begin"/>
      </w:r>
      <w:r>
        <w:instrText xml:space="preserve"> HYPERLINK "https://twitter.com/warcradlestudio" \h </w:instrText>
      </w:r>
      <w:r>
        <w:fldChar w:fldCharType="separate"/>
      </w:r>
      <w:r>
        <w:rPr>
          <w:i/>
          <w:color w:val="930000"/>
          <w:sz w:val="24"/>
          <w:szCs w:val="24"/>
          <w:highlight w:val="white"/>
          <w:u w:val="single"/>
          <w:rtl w:val="0"/>
        </w:rPr>
        <w:t>Twitter</w:t>
      </w:r>
      <w:r>
        <w:rPr>
          <w:i/>
          <w:color w:val="930000"/>
          <w:sz w:val="24"/>
          <w:szCs w:val="24"/>
          <w:highlight w:val="white"/>
          <w:u w:val="single"/>
          <w:rtl w:val="0"/>
        </w:rPr>
        <w:fldChar w:fldCharType="end"/>
      </w:r>
      <w:r>
        <w:rPr>
          <w:i/>
          <w:color w:val="4A4A4A"/>
          <w:sz w:val="24"/>
          <w:szCs w:val="24"/>
          <w:highlight w:val="white"/>
          <w:rtl w:val="0"/>
        </w:rPr>
        <w:t xml:space="preserve"> and</w:t>
      </w:r>
      <w:r>
        <w:fldChar w:fldCharType="begin"/>
      </w:r>
      <w:r>
        <w:instrText xml:space="preserve"> HYPERLINK "https://www.linkedin.com/showcase/warcradle-studios" \h </w:instrText>
      </w:r>
      <w:r>
        <w:fldChar w:fldCharType="separate"/>
      </w:r>
      <w:r>
        <w:rPr>
          <w:i/>
          <w:color w:val="4A4A4A"/>
          <w:sz w:val="24"/>
          <w:szCs w:val="24"/>
          <w:highlight w:val="white"/>
          <w:rtl w:val="0"/>
        </w:rPr>
        <w:t xml:space="preserve"> </w:t>
      </w:r>
      <w:r>
        <w:rPr>
          <w:i/>
          <w:color w:val="4A4A4A"/>
          <w:sz w:val="24"/>
          <w:szCs w:val="24"/>
          <w:highlight w:val="white"/>
          <w:rtl w:val="0"/>
        </w:rPr>
        <w:fldChar w:fldCharType="end"/>
      </w:r>
      <w:r>
        <w:fldChar w:fldCharType="begin"/>
      </w:r>
      <w:r>
        <w:instrText xml:space="preserve"> HYPERLINK "https://www.linkedin.com/showcase/warcradle-studios" \h </w:instrText>
      </w:r>
      <w:r>
        <w:fldChar w:fldCharType="separate"/>
      </w:r>
      <w:r>
        <w:rPr>
          <w:i/>
          <w:color w:val="930000"/>
          <w:sz w:val="24"/>
          <w:szCs w:val="24"/>
          <w:highlight w:val="white"/>
          <w:u w:val="single"/>
          <w:rtl w:val="0"/>
        </w:rPr>
        <w:t>LinkedIn</w:t>
      </w:r>
      <w:r>
        <w:rPr>
          <w:i/>
          <w:color w:val="930000"/>
          <w:sz w:val="24"/>
          <w:szCs w:val="24"/>
          <w:highlight w:val="white"/>
          <w:u w:val="single"/>
          <w:rtl w:val="0"/>
        </w:rPr>
        <w:fldChar w:fldCharType="end"/>
      </w:r>
      <w:r>
        <w:rPr>
          <w:i/>
          <w:color w:val="4A4A4A"/>
          <w:sz w:val="24"/>
          <w:szCs w:val="24"/>
          <w:highlight w:val="white"/>
          <w:rtl w:val="0"/>
        </w:rPr>
        <w:t>.</w:t>
      </w:r>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6A0238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Office_11.2.0.9150_F1E327BC-269C-435d-A152-05C5408002CA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2020-02-18T10:21:01Z</dcterms:created>
  <dc:creator>ttill</dc:creator>
  <cp:lastModifiedBy>ttill</cp:lastModifiedBy>
  <dcterms:modified xsi:type="dcterms:W3CDTF">2020-02-18T10:22:26Z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2057-11.2.0.9150</vt:lpwstr>
  </property>
</Properties>
</file>