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Swirl &amp; Style™ Tie Dye Studio Maker brings a new element of fun to tie-dying! With its unique, self-contained orb, tie-dye creations are made mess-free. Simply put dye bottles into self-sealing valves to dye, spin, wash and wear. Watch as the colors transform ordinary items to bright, colorful art!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Swirl &amp; Style™ Tie Dye Studio Maker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4394200</wp:posOffset>
            </wp:positionH>
            <wp:positionV relativeFrom="paragraph">
              <wp:posOffset>5717</wp:posOffset>
            </wp:positionV>
            <wp:extent cx="1985645" cy="1985645"/>
            <wp:effectExtent b="3175" l="3175" r="3175" t="3175"/>
            <wp:wrapSquare wrapText="bothSides" distB="19050" distT="19050" distL="19050" distR="19050"/>
            <wp:docPr descr="Image result for tybo tie dye design studio" id="4" name="image1.jpg"/>
            <a:graphic>
              <a:graphicData uri="http://schemas.openxmlformats.org/drawingml/2006/picture">
                <pic:pic>
                  <pic:nvPicPr>
                    <pic:cNvPr descr="Image result for tybo tie dye design studio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985645"/>
                    </a:xfrm>
                    <a:prstGeom prst="rect"/>
                    <a:ln w="31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SRP: $19.99 | 6+ years | Available: March 2020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25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Kids will love to create their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own tie dye creations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line="240" w:lineRule="auto"/>
        <w:ind w:left="720" w:right="25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Easy, mess free tie-dye!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line="240" w:lineRule="auto"/>
        <w:ind w:left="720" w:right="25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Dyes stay enclosed in self-contained orb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line="240" w:lineRule="auto"/>
        <w:ind w:left="720" w:right="25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Includes 6 bright colors for 12+ creations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line="240" w:lineRule="auto"/>
        <w:ind w:left="720" w:right="25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Includes 12 individually packaged dyes for repeatable play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line="240" w:lineRule="auto"/>
        <w:ind w:left="720" w:right="25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Endless creativity 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line="240" w:lineRule="auto"/>
        <w:ind w:left="720" w:right="25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Includes instruction design booklet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252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52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080" w:left="1800" w:right="144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b w:val="1"/>
        <w:color w:val="000000"/>
        <w:sz w:val="16"/>
        <w:szCs w:val="16"/>
      </w:rPr>
    </w:pPr>
    <w:bookmarkStart w:colFirst="0" w:colLast="0" w:name="_heading=h.30j0zll" w:id="1"/>
    <w:bookmarkEnd w:id="1"/>
    <w:r w:rsidDel="00000000" w:rsidR="00000000" w:rsidRPr="00000000">
      <w:rPr>
        <w:b w:val="1"/>
        <w:color w:val="000000"/>
        <w:sz w:val="16"/>
        <w:szCs w:val="16"/>
        <w:rtl w:val="0"/>
      </w:rPr>
      <w:t xml:space="preserve">For More Information Contact:</w:t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b w:val="1"/>
        <w:sz w:val="16"/>
        <w:szCs w:val="16"/>
      </w:rPr>
    </w:pPr>
    <w:bookmarkStart w:colFirst="0" w:colLast="0" w:name="_heading=h.htfvols0v78y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Rachel Griffin + Sheena Stephens </w:t>
    </w:r>
    <w:r w:rsidDel="00000000" w:rsidR="00000000" w:rsidRPr="00000000">
      <w:rPr>
        <w:sz w:val="16"/>
        <w:szCs w:val="16"/>
        <w:rtl w:val="0"/>
      </w:rPr>
      <w:t xml:space="preserve">- PlayWise Partners -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Yulu@PlayWisePartners.com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5905500</wp:posOffset>
          </wp:positionH>
          <wp:positionV relativeFrom="paragraph">
            <wp:posOffset>161925</wp:posOffset>
          </wp:positionV>
          <wp:extent cx="588309" cy="357188"/>
          <wp:effectExtent b="0" l="0" r="0" t="0"/>
          <wp:wrapSquare wrapText="bothSides" distB="114300" distT="114300" distL="114300" distR="114300"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8309" cy="35718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209800" cy="2238375"/>
          <wp:effectExtent b="0" l="0" r="0" t="0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9800" cy="2238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ED0A4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0A41"/>
  </w:style>
  <w:style w:type="paragraph" w:styleId="Footer">
    <w:name w:val="footer"/>
    <w:basedOn w:val="Normal"/>
    <w:link w:val="FooterChar"/>
    <w:uiPriority w:val="99"/>
    <w:unhideWhenUsed w:val="1"/>
    <w:rsid w:val="00ED0A4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0A41"/>
  </w:style>
  <w:style w:type="character" w:styleId="Hyperlink">
    <w:name w:val="Hyperlink"/>
    <w:basedOn w:val="DefaultParagraphFont"/>
    <w:uiPriority w:val="99"/>
    <w:unhideWhenUsed w:val="1"/>
    <w:rsid w:val="00ED0A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D0A4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Yulu@PlayWisePartners.com" TargetMode="External"/><Relationship Id="rId2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T95dxg+KSJb47wl1bbp9BXSiw==">AMUW2mUUXD1mKop9b94g3BsxzAyL15wy7OYH/hJ9n1LAEdLN9WChCziVk0q8tCBtrIsXLJ6+x76jwVpy+HgKETQzU7XNzTBpUYb4x1CTRB7kojGx48zjCPvCFdyAgWOajftfj+YtRPooPH2M3n71ICQv//bT64YqAA==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2020-01-27T02:54:00Z</dcterms:created>
</cp:coreProperties>
</file>