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EE" w:rsidRPr="005003F2" w:rsidRDefault="00371093" w:rsidP="005003F2">
      <w:pPr>
        <w:jc w:val="center"/>
        <w:rPr>
          <w:rFonts w:asciiTheme="minorHAnsi" w:hAnsiTheme="minorHAnsi" w:cs="Calibri"/>
          <w:b/>
          <w:color w:val="0490C7"/>
          <w:sz w:val="22"/>
          <w:szCs w:val="22"/>
        </w:rPr>
      </w:pPr>
      <w:bookmarkStart w:id="0" w:name="_GoBack"/>
      <w:bookmarkEnd w:id="0"/>
      <w:r w:rsidRPr="005003F2">
        <w:rPr>
          <w:rFonts w:asciiTheme="minorHAnsi" w:hAnsiTheme="minorHAnsi" w:cs="Calibri"/>
          <w:b/>
          <w:noProof/>
          <w:sz w:val="22"/>
          <w:szCs w:val="22"/>
        </w:rPr>
        <w:drawing>
          <wp:inline distT="0" distB="0" distL="0" distR="0">
            <wp:extent cx="2152650" cy="1160459"/>
            <wp:effectExtent l="19050" t="0" r="0" b="0"/>
            <wp:docPr id="3" name="Picture 1" descr="M:\00 - Old Comm Folders\14 Communications Folder\14 Toy News Tuesday\Logos and pics\ToyFair15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0 - Old Comm Folders\14 Communications Folder\14 Toy News Tuesday\Logos and pics\ToyFair15Horizontal.jpg"/>
                    <pic:cNvPicPr>
                      <a:picLocks noChangeAspect="1" noChangeArrowheads="1"/>
                    </pic:cNvPicPr>
                  </pic:nvPicPr>
                  <pic:blipFill>
                    <a:blip r:embed="rId8" cstate="print"/>
                    <a:stretch>
                      <a:fillRect/>
                    </a:stretch>
                  </pic:blipFill>
                  <pic:spPr bwMode="auto">
                    <a:xfrm>
                      <a:off x="0" y="0"/>
                      <a:ext cx="2152595" cy="1160429"/>
                    </a:xfrm>
                    <a:prstGeom prst="rect">
                      <a:avLst/>
                    </a:prstGeom>
                    <a:noFill/>
                    <a:ln w="9525">
                      <a:noFill/>
                      <a:miter lim="800000"/>
                      <a:headEnd/>
                      <a:tailEnd/>
                    </a:ln>
                  </pic:spPr>
                </pic:pic>
              </a:graphicData>
            </a:graphic>
          </wp:inline>
        </w:drawing>
      </w:r>
      <w:r w:rsidR="00217DB3" w:rsidRPr="005003F2">
        <w:rPr>
          <w:rFonts w:asciiTheme="minorHAnsi" w:hAnsiTheme="minorHAnsi" w:cs="Calibri"/>
          <w:b/>
          <w:color w:val="0490C7"/>
          <w:sz w:val="22"/>
          <w:szCs w:val="22"/>
        </w:rPr>
        <w:br/>
      </w:r>
    </w:p>
    <w:p w:rsidR="00020A9E" w:rsidRPr="00EB1F21" w:rsidRDefault="00E856C6" w:rsidP="00EB1F21">
      <w:pPr>
        <w:jc w:val="center"/>
        <w:rPr>
          <w:rFonts w:asciiTheme="minorHAnsi" w:hAnsiTheme="minorHAnsi" w:cs="Calibri"/>
          <w:b/>
          <w:color w:val="0490C7"/>
          <w:sz w:val="22"/>
          <w:szCs w:val="22"/>
        </w:rPr>
      </w:pPr>
      <w:r w:rsidRPr="005003F2">
        <w:rPr>
          <w:rFonts w:asciiTheme="minorHAnsi" w:hAnsiTheme="minorHAnsi" w:cs="Calibri"/>
          <w:b/>
          <w:color w:val="0490C7"/>
          <w:sz w:val="22"/>
          <w:szCs w:val="22"/>
        </w:rPr>
        <w:t xml:space="preserve">EVENT PROFILE:  </w:t>
      </w:r>
      <w:r w:rsidR="00217DB3" w:rsidRPr="005003F2">
        <w:rPr>
          <w:rFonts w:asciiTheme="minorHAnsi" w:hAnsiTheme="minorHAnsi" w:cs="Calibri"/>
          <w:b/>
          <w:color w:val="0490C7"/>
          <w:sz w:val="22"/>
          <w:szCs w:val="22"/>
        </w:rPr>
        <w:t>20</w:t>
      </w:r>
      <w:r w:rsidR="00534D7D" w:rsidRPr="005003F2">
        <w:rPr>
          <w:rFonts w:asciiTheme="minorHAnsi" w:hAnsiTheme="minorHAnsi" w:cs="Calibri"/>
          <w:b/>
          <w:color w:val="0490C7"/>
          <w:sz w:val="22"/>
          <w:szCs w:val="22"/>
        </w:rPr>
        <w:t>1</w:t>
      </w:r>
      <w:r w:rsidR="00344D60">
        <w:rPr>
          <w:rFonts w:asciiTheme="minorHAnsi" w:hAnsiTheme="minorHAnsi" w:cs="Calibri"/>
          <w:b/>
          <w:color w:val="0490C7"/>
          <w:sz w:val="22"/>
          <w:szCs w:val="22"/>
        </w:rPr>
        <w:t>6</w:t>
      </w:r>
      <w:r w:rsidR="00487CCF" w:rsidRPr="005003F2">
        <w:rPr>
          <w:rFonts w:asciiTheme="minorHAnsi" w:hAnsiTheme="minorHAnsi" w:cs="Calibri"/>
          <w:b/>
          <w:color w:val="0490C7"/>
          <w:sz w:val="22"/>
          <w:szCs w:val="22"/>
        </w:rPr>
        <w:t xml:space="preserve"> </w:t>
      </w:r>
      <w:r w:rsidR="00371093" w:rsidRPr="005003F2">
        <w:rPr>
          <w:rFonts w:asciiTheme="minorHAnsi" w:hAnsiTheme="minorHAnsi" w:cs="Calibri"/>
          <w:b/>
          <w:color w:val="0490C7"/>
          <w:sz w:val="22"/>
          <w:szCs w:val="22"/>
        </w:rPr>
        <w:t xml:space="preserve">North </w:t>
      </w:r>
      <w:r w:rsidR="00217DB3" w:rsidRPr="005003F2">
        <w:rPr>
          <w:rFonts w:asciiTheme="minorHAnsi" w:hAnsiTheme="minorHAnsi" w:cs="Calibri"/>
          <w:b/>
          <w:color w:val="0490C7"/>
          <w:sz w:val="22"/>
          <w:szCs w:val="22"/>
        </w:rPr>
        <w:t>American International Toy Fair</w:t>
      </w:r>
      <w:r w:rsidR="00EB1F21">
        <w:rPr>
          <w:rFonts w:asciiTheme="minorHAnsi" w:hAnsiTheme="minorHAnsi" w:cs="Calibri"/>
          <w:b/>
          <w:color w:val="0490C7"/>
          <w:sz w:val="22"/>
          <w:szCs w:val="22"/>
        </w:rPr>
        <w:t>™</w:t>
      </w:r>
      <w:r w:rsidR="00BB495B" w:rsidRPr="005003F2">
        <w:rPr>
          <w:rFonts w:asciiTheme="minorHAnsi" w:hAnsiTheme="minorHAnsi" w:cs="Calibri"/>
          <w:b/>
          <w:color w:val="0490C7"/>
          <w:sz w:val="22"/>
          <w:szCs w:val="22"/>
        </w:rPr>
        <w:br/>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gridCol w:w="19"/>
      </w:tblGrid>
      <w:tr w:rsidR="00A44470" w:rsidRPr="005003F2" w:rsidTr="00383EE4">
        <w:tc>
          <w:tcPr>
            <w:tcW w:w="9576" w:type="dxa"/>
            <w:gridSpan w:val="2"/>
            <w:tcBorders>
              <w:top w:val="nil"/>
              <w:left w:val="nil"/>
              <w:bottom w:val="nil"/>
              <w:right w:val="nil"/>
            </w:tcBorders>
            <w:shd w:val="clear" w:color="auto" w:fill="0490C7"/>
          </w:tcPr>
          <w:p w:rsidR="00A44470" w:rsidRPr="005003F2" w:rsidRDefault="00AE54BC" w:rsidP="005003F2">
            <w:pPr>
              <w:spacing w:before="30" w:after="30"/>
              <w:rPr>
                <w:rFonts w:asciiTheme="minorHAnsi" w:hAnsiTheme="minorHAnsi" w:cs="Calibri"/>
                <w:color w:val="FFFFFF"/>
                <w:sz w:val="22"/>
                <w:szCs w:val="22"/>
              </w:rPr>
            </w:pPr>
            <w:r w:rsidRPr="005003F2">
              <w:rPr>
                <w:rFonts w:asciiTheme="minorHAnsi" w:hAnsiTheme="minorHAnsi" w:cs="Calibri"/>
                <w:b/>
                <w:caps/>
                <w:color w:val="FFFFFF"/>
                <w:sz w:val="22"/>
                <w:szCs w:val="22"/>
              </w:rPr>
              <w:t>KEY FACTS AND INFORMATION</w:t>
            </w:r>
          </w:p>
        </w:tc>
      </w:tr>
      <w:tr w:rsidR="00E749A2" w:rsidRPr="005003F2" w:rsidTr="00383EE4">
        <w:tc>
          <w:tcPr>
            <w:tcW w:w="9576" w:type="dxa"/>
            <w:gridSpan w:val="2"/>
            <w:tcBorders>
              <w:top w:val="nil"/>
              <w:left w:val="nil"/>
              <w:bottom w:val="nil"/>
              <w:right w:val="nil"/>
            </w:tcBorders>
            <w:shd w:val="clear" w:color="auto" w:fill="FFFFFF"/>
          </w:tcPr>
          <w:p w:rsidR="00490444" w:rsidRPr="005003F2" w:rsidRDefault="00490444" w:rsidP="005003F2">
            <w:pPr>
              <w:spacing w:before="30" w:after="30"/>
              <w:ind w:left="2160" w:hanging="2160"/>
              <w:rPr>
                <w:rFonts w:asciiTheme="minorHAnsi" w:hAnsiTheme="minorHAnsi" w:cs="Calibri"/>
                <w:b/>
                <w:sz w:val="22"/>
                <w:szCs w:val="22"/>
              </w:rPr>
            </w:pPr>
          </w:p>
          <w:p w:rsidR="00AA5FE4" w:rsidRPr="005003F2" w:rsidRDefault="00BB495B" w:rsidP="005003F2">
            <w:pPr>
              <w:spacing w:before="30" w:after="30"/>
              <w:ind w:left="2160" w:hanging="2160"/>
              <w:rPr>
                <w:rFonts w:asciiTheme="minorHAnsi" w:hAnsiTheme="minorHAnsi" w:cs="Calibri"/>
                <w:sz w:val="22"/>
                <w:szCs w:val="22"/>
              </w:rPr>
            </w:pPr>
            <w:r w:rsidRPr="005003F2">
              <w:rPr>
                <w:rFonts w:asciiTheme="minorHAnsi" w:hAnsiTheme="minorHAnsi" w:cs="Calibri"/>
                <w:b/>
                <w:sz w:val="22"/>
                <w:szCs w:val="22"/>
              </w:rPr>
              <w:t>EVENT:</w:t>
            </w:r>
            <w:r w:rsidRPr="005003F2">
              <w:rPr>
                <w:rFonts w:asciiTheme="minorHAnsi" w:hAnsiTheme="minorHAnsi" w:cs="Calibri"/>
                <w:sz w:val="22"/>
                <w:szCs w:val="22"/>
              </w:rPr>
              <w:tab/>
              <w:t>1</w:t>
            </w:r>
            <w:r w:rsidR="005B7DDE" w:rsidRPr="005003F2">
              <w:rPr>
                <w:rFonts w:asciiTheme="minorHAnsi" w:hAnsiTheme="minorHAnsi" w:cs="Calibri"/>
                <w:sz w:val="22"/>
                <w:szCs w:val="22"/>
              </w:rPr>
              <w:t>1</w:t>
            </w:r>
            <w:r w:rsidR="00344D60">
              <w:rPr>
                <w:rFonts w:asciiTheme="minorHAnsi" w:hAnsiTheme="minorHAnsi" w:cs="Calibri"/>
                <w:sz w:val="22"/>
                <w:szCs w:val="22"/>
              </w:rPr>
              <w:t>3</w:t>
            </w:r>
            <w:r w:rsidR="00CB7878" w:rsidRPr="005003F2">
              <w:rPr>
                <w:rFonts w:asciiTheme="minorHAnsi" w:hAnsiTheme="minorHAnsi" w:cs="Calibri"/>
                <w:sz w:val="22"/>
                <w:szCs w:val="22"/>
                <w:vertAlign w:val="superscript"/>
              </w:rPr>
              <w:t>th</w:t>
            </w:r>
            <w:r w:rsidR="00CB7878" w:rsidRPr="005003F2">
              <w:rPr>
                <w:rFonts w:asciiTheme="minorHAnsi" w:hAnsiTheme="minorHAnsi" w:cs="Calibri"/>
                <w:sz w:val="22"/>
                <w:szCs w:val="22"/>
              </w:rPr>
              <w:t xml:space="preserve"> </w:t>
            </w:r>
            <w:r w:rsidRPr="005003F2">
              <w:rPr>
                <w:rFonts w:asciiTheme="minorHAnsi" w:hAnsiTheme="minorHAnsi" w:cs="Calibri"/>
                <w:sz w:val="22"/>
                <w:szCs w:val="22"/>
              </w:rPr>
              <w:t xml:space="preserve">Annual </w:t>
            </w:r>
            <w:r w:rsidR="00371093" w:rsidRPr="005003F2">
              <w:rPr>
                <w:rFonts w:asciiTheme="minorHAnsi" w:hAnsiTheme="minorHAnsi" w:cs="Calibri"/>
                <w:sz w:val="22"/>
                <w:szCs w:val="22"/>
              </w:rPr>
              <w:t xml:space="preserve">North </w:t>
            </w:r>
            <w:r w:rsidRPr="005003F2">
              <w:rPr>
                <w:rFonts w:asciiTheme="minorHAnsi" w:hAnsiTheme="minorHAnsi" w:cs="Calibri"/>
                <w:sz w:val="22"/>
                <w:szCs w:val="22"/>
              </w:rPr>
              <w:t>American International Toy Fair</w:t>
            </w:r>
            <w:r w:rsidR="00EB1F21">
              <w:rPr>
                <w:rFonts w:asciiTheme="minorHAnsi" w:hAnsiTheme="minorHAnsi" w:cs="Calibri"/>
                <w:sz w:val="22"/>
                <w:szCs w:val="22"/>
              </w:rPr>
              <w:t>™</w:t>
            </w:r>
            <w:r w:rsidRPr="005003F2">
              <w:rPr>
                <w:rFonts w:asciiTheme="minorHAnsi" w:hAnsiTheme="minorHAnsi" w:cs="Calibri"/>
                <w:sz w:val="22"/>
                <w:szCs w:val="22"/>
              </w:rPr>
              <w:t xml:space="preserve"> </w:t>
            </w:r>
          </w:p>
          <w:p w:rsidR="00BB495B" w:rsidRDefault="00AA5FE4" w:rsidP="005003F2">
            <w:pPr>
              <w:spacing w:before="30" w:after="30"/>
              <w:ind w:left="2160" w:hanging="2160"/>
              <w:rPr>
                <w:rFonts w:asciiTheme="minorHAnsi" w:hAnsiTheme="minorHAnsi" w:cs="Calibri"/>
                <w:i/>
                <w:sz w:val="22"/>
                <w:szCs w:val="22"/>
              </w:rPr>
            </w:pPr>
            <w:r w:rsidRPr="005003F2">
              <w:rPr>
                <w:rFonts w:asciiTheme="minorHAnsi" w:hAnsiTheme="minorHAnsi" w:cs="Calibri"/>
                <w:i/>
                <w:sz w:val="22"/>
                <w:szCs w:val="22"/>
              </w:rPr>
              <w:t xml:space="preserve">                                       </w:t>
            </w:r>
            <w:r w:rsidR="00916ECC" w:rsidRPr="005003F2">
              <w:rPr>
                <w:rFonts w:asciiTheme="minorHAnsi" w:hAnsiTheme="minorHAnsi" w:cs="Calibri"/>
                <w:i/>
                <w:sz w:val="22"/>
                <w:szCs w:val="22"/>
              </w:rPr>
              <w:tab/>
            </w:r>
            <w:r w:rsidR="00371093" w:rsidRPr="005003F2">
              <w:rPr>
                <w:rFonts w:asciiTheme="minorHAnsi" w:hAnsiTheme="minorHAnsi" w:cs="Calibri"/>
                <w:i/>
                <w:sz w:val="22"/>
                <w:szCs w:val="22"/>
              </w:rPr>
              <w:t xml:space="preserve">the largest toy, game and youth product marketplace </w:t>
            </w:r>
            <w:r w:rsidR="00BB495B" w:rsidRPr="005003F2">
              <w:rPr>
                <w:rFonts w:asciiTheme="minorHAnsi" w:hAnsiTheme="minorHAnsi" w:cs="Calibri"/>
                <w:i/>
                <w:sz w:val="22"/>
                <w:szCs w:val="22"/>
              </w:rPr>
              <w:t>in the Western Hemisphere</w:t>
            </w:r>
          </w:p>
          <w:p w:rsidR="00BB495B" w:rsidRPr="005003F2" w:rsidRDefault="00BB495B" w:rsidP="00EB1F21">
            <w:pPr>
              <w:spacing w:before="30" w:after="30"/>
              <w:rPr>
                <w:rFonts w:asciiTheme="minorHAnsi" w:hAnsiTheme="minorHAnsi" w:cs="Calibri"/>
                <w:sz w:val="22"/>
                <w:szCs w:val="22"/>
              </w:rPr>
            </w:pPr>
          </w:p>
          <w:p w:rsidR="00BB495B" w:rsidRPr="005003F2" w:rsidRDefault="00BB495B" w:rsidP="005003F2">
            <w:pPr>
              <w:pStyle w:val="BodyTextIndent"/>
              <w:spacing w:before="30" w:after="30"/>
              <w:rPr>
                <w:rFonts w:asciiTheme="minorHAnsi" w:hAnsiTheme="minorHAnsi" w:cs="Calibri"/>
                <w:sz w:val="22"/>
                <w:szCs w:val="22"/>
              </w:rPr>
            </w:pPr>
            <w:r w:rsidRPr="005003F2">
              <w:rPr>
                <w:rFonts w:asciiTheme="minorHAnsi" w:hAnsiTheme="minorHAnsi" w:cs="Calibri"/>
                <w:b/>
                <w:sz w:val="22"/>
                <w:szCs w:val="22"/>
              </w:rPr>
              <w:t>OWNER:</w:t>
            </w:r>
            <w:r w:rsidRPr="005003F2">
              <w:rPr>
                <w:rFonts w:asciiTheme="minorHAnsi" w:hAnsiTheme="minorHAnsi" w:cs="Calibri"/>
                <w:sz w:val="22"/>
                <w:szCs w:val="22"/>
              </w:rPr>
              <w:tab/>
              <w:t xml:space="preserve">Toy Industry Association, Inc. </w:t>
            </w:r>
            <w:r w:rsidRPr="005003F2">
              <w:rPr>
                <w:rFonts w:asciiTheme="minorHAnsi" w:hAnsiTheme="minorHAnsi" w:cs="Calibri"/>
                <w:sz w:val="22"/>
                <w:szCs w:val="22"/>
              </w:rPr>
              <w:br/>
              <w:t>(</w:t>
            </w:r>
            <w:hyperlink r:id="rId9" w:history="1">
              <w:r w:rsidRPr="005003F2">
                <w:rPr>
                  <w:rStyle w:val="Hyperlink"/>
                  <w:rFonts w:asciiTheme="minorHAnsi" w:hAnsiTheme="minorHAnsi" w:cs="Calibri"/>
                  <w:sz w:val="22"/>
                  <w:szCs w:val="22"/>
                </w:rPr>
                <w:t>www.toyassociation.org</w:t>
              </w:r>
            </w:hyperlink>
            <w:r w:rsidRPr="005003F2">
              <w:rPr>
                <w:rFonts w:asciiTheme="minorHAnsi" w:hAnsiTheme="minorHAnsi" w:cs="Calibri"/>
                <w:sz w:val="22"/>
                <w:szCs w:val="22"/>
              </w:rPr>
              <w:t xml:space="preserve"> or see “About TIA” below)</w:t>
            </w:r>
          </w:p>
          <w:p w:rsidR="00BB495B" w:rsidRPr="005003F2" w:rsidRDefault="00BB495B" w:rsidP="005003F2">
            <w:pPr>
              <w:spacing w:before="30" w:after="30"/>
              <w:ind w:left="1440" w:hanging="1440"/>
              <w:rPr>
                <w:rFonts w:asciiTheme="minorHAnsi" w:hAnsiTheme="minorHAnsi" w:cs="Calibri"/>
                <w:sz w:val="22"/>
                <w:szCs w:val="22"/>
              </w:rPr>
            </w:pPr>
          </w:p>
          <w:p w:rsidR="00BB495B" w:rsidRPr="005003F2" w:rsidRDefault="00BB495B" w:rsidP="005003F2">
            <w:pPr>
              <w:spacing w:before="30" w:after="30"/>
              <w:ind w:left="1440" w:hanging="1440"/>
              <w:rPr>
                <w:rFonts w:asciiTheme="minorHAnsi" w:hAnsiTheme="minorHAnsi" w:cs="Calibri"/>
                <w:sz w:val="22"/>
                <w:szCs w:val="22"/>
              </w:rPr>
            </w:pPr>
            <w:r w:rsidRPr="005003F2">
              <w:rPr>
                <w:rFonts w:asciiTheme="minorHAnsi" w:hAnsiTheme="minorHAnsi" w:cs="Calibri"/>
                <w:b/>
                <w:sz w:val="22"/>
                <w:szCs w:val="22"/>
              </w:rPr>
              <w:t>SHOW DATES:</w:t>
            </w:r>
            <w:r w:rsidRPr="005003F2">
              <w:rPr>
                <w:rFonts w:asciiTheme="minorHAnsi" w:hAnsiTheme="minorHAnsi" w:cs="Calibri"/>
                <w:sz w:val="22"/>
                <w:szCs w:val="22"/>
              </w:rPr>
              <w:tab/>
            </w:r>
            <w:r w:rsidR="00916ECC" w:rsidRPr="005003F2">
              <w:rPr>
                <w:rFonts w:asciiTheme="minorHAnsi" w:hAnsiTheme="minorHAnsi" w:cs="Calibri"/>
                <w:sz w:val="22"/>
                <w:szCs w:val="22"/>
              </w:rPr>
              <w:tab/>
            </w:r>
            <w:r w:rsidR="00371093" w:rsidRPr="005003F2">
              <w:rPr>
                <w:rFonts w:asciiTheme="minorHAnsi" w:hAnsiTheme="minorHAnsi" w:cs="Calibri"/>
                <w:sz w:val="22"/>
                <w:szCs w:val="22"/>
              </w:rPr>
              <w:t>Saturday</w:t>
            </w:r>
            <w:r w:rsidRPr="005003F2">
              <w:rPr>
                <w:rFonts w:asciiTheme="minorHAnsi" w:hAnsiTheme="minorHAnsi" w:cs="Calibri"/>
                <w:sz w:val="22"/>
                <w:szCs w:val="22"/>
              </w:rPr>
              <w:t>, February 1</w:t>
            </w:r>
            <w:r w:rsidR="00344D60">
              <w:rPr>
                <w:rFonts w:asciiTheme="minorHAnsi" w:hAnsiTheme="minorHAnsi" w:cs="Calibri"/>
                <w:sz w:val="22"/>
                <w:szCs w:val="22"/>
              </w:rPr>
              <w:t>3</w:t>
            </w:r>
            <w:r w:rsidR="003F1DEB" w:rsidRPr="005003F2">
              <w:rPr>
                <w:rFonts w:asciiTheme="minorHAnsi" w:hAnsiTheme="minorHAnsi" w:cs="Calibri"/>
                <w:sz w:val="22"/>
                <w:szCs w:val="22"/>
              </w:rPr>
              <w:tab/>
            </w:r>
            <w:r w:rsidR="003F1DEB" w:rsidRPr="005003F2">
              <w:rPr>
                <w:rFonts w:asciiTheme="minorHAnsi" w:hAnsiTheme="minorHAnsi" w:cs="Calibri"/>
                <w:sz w:val="22"/>
                <w:szCs w:val="22"/>
              </w:rPr>
              <w:tab/>
            </w:r>
            <w:r w:rsidR="003F1DEB" w:rsidRPr="005003F2">
              <w:rPr>
                <w:rFonts w:asciiTheme="minorHAnsi" w:hAnsiTheme="minorHAnsi" w:cs="Calibri"/>
                <w:sz w:val="22"/>
                <w:szCs w:val="22"/>
              </w:rPr>
              <w:tab/>
            </w:r>
            <w:r w:rsidR="003F1DEB" w:rsidRPr="005003F2">
              <w:rPr>
                <w:rFonts w:asciiTheme="minorHAnsi" w:hAnsiTheme="minorHAnsi" w:cs="Calibri"/>
                <w:sz w:val="22"/>
                <w:szCs w:val="22"/>
              </w:rPr>
              <w:tab/>
            </w:r>
            <w:r w:rsidR="00371093" w:rsidRPr="005003F2">
              <w:rPr>
                <w:rFonts w:asciiTheme="minorHAnsi" w:hAnsiTheme="minorHAnsi" w:cs="Calibri"/>
                <w:sz w:val="22"/>
                <w:szCs w:val="22"/>
              </w:rPr>
              <w:t xml:space="preserve">  9:00</w:t>
            </w:r>
            <w:r w:rsidRPr="005003F2">
              <w:rPr>
                <w:rFonts w:asciiTheme="minorHAnsi" w:hAnsiTheme="minorHAnsi" w:cs="Calibri"/>
                <w:sz w:val="22"/>
                <w:szCs w:val="22"/>
              </w:rPr>
              <w:t xml:space="preserve"> a.m. – 6:00 p.m.</w:t>
            </w:r>
          </w:p>
          <w:p w:rsidR="00BB495B" w:rsidRPr="005003F2" w:rsidRDefault="00BB495B" w:rsidP="005003F2">
            <w:pPr>
              <w:spacing w:before="30" w:after="30"/>
              <w:ind w:left="1440" w:hanging="1440"/>
              <w:rPr>
                <w:rFonts w:asciiTheme="minorHAnsi" w:hAnsiTheme="minorHAnsi" w:cs="Calibri"/>
                <w:sz w:val="22"/>
                <w:szCs w:val="22"/>
              </w:rPr>
            </w:pPr>
            <w:r w:rsidRPr="005003F2">
              <w:rPr>
                <w:rFonts w:asciiTheme="minorHAnsi" w:hAnsiTheme="minorHAnsi" w:cs="Calibri"/>
                <w:sz w:val="22"/>
                <w:szCs w:val="22"/>
              </w:rPr>
              <w:tab/>
            </w:r>
            <w:r w:rsidRPr="005003F2">
              <w:rPr>
                <w:rFonts w:asciiTheme="minorHAnsi" w:hAnsiTheme="minorHAnsi" w:cs="Calibri"/>
                <w:sz w:val="22"/>
                <w:szCs w:val="22"/>
              </w:rPr>
              <w:tab/>
            </w:r>
            <w:r w:rsidR="00371093" w:rsidRPr="005003F2">
              <w:rPr>
                <w:rFonts w:asciiTheme="minorHAnsi" w:hAnsiTheme="minorHAnsi" w:cs="Calibri"/>
                <w:sz w:val="22"/>
                <w:szCs w:val="22"/>
              </w:rPr>
              <w:t>Sunday</w:t>
            </w:r>
            <w:r w:rsidRPr="005003F2">
              <w:rPr>
                <w:rFonts w:asciiTheme="minorHAnsi" w:hAnsiTheme="minorHAnsi" w:cs="Calibri"/>
                <w:sz w:val="22"/>
                <w:szCs w:val="22"/>
              </w:rPr>
              <w:t xml:space="preserve"> </w:t>
            </w:r>
            <w:r w:rsidR="00B97D1C" w:rsidRPr="005003F2">
              <w:rPr>
                <w:rFonts w:asciiTheme="minorHAnsi" w:hAnsiTheme="minorHAnsi" w:cs="Calibri"/>
                <w:sz w:val="22"/>
                <w:szCs w:val="22"/>
              </w:rPr>
              <w:t>and</w:t>
            </w:r>
            <w:r w:rsidRPr="005003F2">
              <w:rPr>
                <w:rFonts w:asciiTheme="minorHAnsi" w:hAnsiTheme="minorHAnsi" w:cs="Calibri"/>
                <w:sz w:val="22"/>
                <w:szCs w:val="22"/>
              </w:rPr>
              <w:t xml:space="preserve"> </w:t>
            </w:r>
            <w:r w:rsidR="00371093" w:rsidRPr="005003F2">
              <w:rPr>
                <w:rFonts w:asciiTheme="minorHAnsi" w:hAnsiTheme="minorHAnsi" w:cs="Calibri"/>
                <w:sz w:val="22"/>
                <w:szCs w:val="22"/>
              </w:rPr>
              <w:t>Monday</w:t>
            </w:r>
            <w:r w:rsidRPr="005003F2">
              <w:rPr>
                <w:rFonts w:asciiTheme="minorHAnsi" w:hAnsiTheme="minorHAnsi" w:cs="Calibri"/>
                <w:sz w:val="22"/>
                <w:szCs w:val="22"/>
              </w:rPr>
              <w:t>, February 1</w:t>
            </w:r>
            <w:r w:rsidR="00344D60">
              <w:rPr>
                <w:rFonts w:asciiTheme="minorHAnsi" w:hAnsiTheme="minorHAnsi" w:cs="Calibri"/>
                <w:sz w:val="22"/>
                <w:szCs w:val="22"/>
              </w:rPr>
              <w:t>4</w:t>
            </w:r>
            <w:r w:rsidRPr="005003F2">
              <w:rPr>
                <w:rFonts w:asciiTheme="minorHAnsi" w:hAnsiTheme="minorHAnsi" w:cs="Calibri"/>
                <w:sz w:val="22"/>
                <w:szCs w:val="22"/>
              </w:rPr>
              <w:t xml:space="preserve"> </w:t>
            </w:r>
            <w:r w:rsidR="00B97D1C" w:rsidRPr="005003F2">
              <w:rPr>
                <w:rFonts w:asciiTheme="minorHAnsi" w:hAnsiTheme="minorHAnsi" w:cs="Calibri"/>
                <w:sz w:val="22"/>
                <w:szCs w:val="22"/>
              </w:rPr>
              <w:t>and</w:t>
            </w:r>
            <w:r w:rsidRPr="005003F2">
              <w:rPr>
                <w:rFonts w:asciiTheme="minorHAnsi" w:hAnsiTheme="minorHAnsi" w:cs="Calibri"/>
                <w:sz w:val="22"/>
                <w:szCs w:val="22"/>
              </w:rPr>
              <w:t xml:space="preserve"> 1</w:t>
            </w:r>
            <w:r w:rsidR="00344D60">
              <w:rPr>
                <w:rFonts w:asciiTheme="minorHAnsi" w:hAnsiTheme="minorHAnsi" w:cs="Calibri"/>
                <w:sz w:val="22"/>
                <w:szCs w:val="22"/>
              </w:rPr>
              <w:t>5</w:t>
            </w:r>
            <w:r w:rsidR="003F1DEB" w:rsidRPr="005003F2">
              <w:rPr>
                <w:rFonts w:asciiTheme="minorHAnsi" w:hAnsiTheme="minorHAnsi" w:cs="Calibri"/>
                <w:sz w:val="22"/>
                <w:szCs w:val="22"/>
              </w:rPr>
              <w:tab/>
              <w:t xml:space="preserve">  </w:t>
            </w:r>
            <w:r w:rsidRPr="005003F2">
              <w:rPr>
                <w:rFonts w:asciiTheme="minorHAnsi" w:hAnsiTheme="minorHAnsi" w:cs="Calibri"/>
                <w:sz w:val="22"/>
                <w:szCs w:val="22"/>
              </w:rPr>
              <w:t>9:00 a.m. – 6:00 p.m.</w:t>
            </w:r>
          </w:p>
          <w:p w:rsidR="00BB495B" w:rsidRPr="005003F2" w:rsidRDefault="00BB495B" w:rsidP="005003F2">
            <w:pPr>
              <w:spacing w:before="30" w:after="30"/>
              <w:ind w:left="1440" w:hanging="1440"/>
              <w:rPr>
                <w:rFonts w:asciiTheme="minorHAnsi" w:hAnsiTheme="minorHAnsi" w:cs="Calibri"/>
                <w:sz w:val="22"/>
                <w:szCs w:val="22"/>
              </w:rPr>
            </w:pPr>
            <w:r w:rsidRPr="005003F2">
              <w:rPr>
                <w:rFonts w:asciiTheme="minorHAnsi" w:hAnsiTheme="minorHAnsi" w:cs="Calibri"/>
                <w:sz w:val="22"/>
                <w:szCs w:val="22"/>
              </w:rPr>
              <w:tab/>
            </w:r>
            <w:r w:rsidRPr="005003F2">
              <w:rPr>
                <w:rFonts w:asciiTheme="minorHAnsi" w:hAnsiTheme="minorHAnsi" w:cs="Calibri"/>
                <w:sz w:val="22"/>
                <w:szCs w:val="22"/>
              </w:rPr>
              <w:tab/>
            </w:r>
            <w:r w:rsidR="00371093" w:rsidRPr="005003F2">
              <w:rPr>
                <w:rFonts w:asciiTheme="minorHAnsi" w:hAnsiTheme="minorHAnsi" w:cs="Calibri"/>
                <w:sz w:val="22"/>
                <w:szCs w:val="22"/>
              </w:rPr>
              <w:t>Tuesday</w:t>
            </w:r>
            <w:r w:rsidRPr="005003F2">
              <w:rPr>
                <w:rFonts w:asciiTheme="minorHAnsi" w:hAnsiTheme="minorHAnsi" w:cs="Calibri"/>
                <w:sz w:val="22"/>
                <w:szCs w:val="22"/>
              </w:rPr>
              <w:t>, February 1</w:t>
            </w:r>
            <w:r w:rsidR="00344D60">
              <w:rPr>
                <w:rFonts w:asciiTheme="minorHAnsi" w:hAnsiTheme="minorHAnsi" w:cs="Calibri"/>
                <w:sz w:val="22"/>
                <w:szCs w:val="22"/>
              </w:rPr>
              <w:t>6</w:t>
            </w:r>
            <w:r w:rsidR="003F1DEB" w:rsidRPr="005003F2">
              <w:rPr>
                <w:rFonts w:asciiTheme="minorHAnsi" w:hAnsiTheme="minorHAnsi" w:cs="Calibri"/>
                <w:sz w:val="22"/>
                <w:szCs w:val="22"/>
              </w:rPr>
              <w:tab/>
            </w:r>
            <w:r w:rsidR="003F1DEB" w:rsidRPr="005003F2">
              <w:rPr>
                <w:rFonts w:asciiTheme="minorHAnsi" w:hAnsiTheme="minorHAnsi" w:cs="Calibri"/>
                <w:sz w:val="22"/>
                <w:szCs w:val="22"/>
              </w:rPr>
              <w:tab/>
            </w:r>
            <w:r w:rsidR="003F1DEB" w:rsidRPr="005003F2">
              <w:rPr>
                <w:rFonts w:asciiTheme="minorHAnsi" w:hAnsiTheme="minorHAnsi" w:cs="Calibri"/>
                <w:sz w:val="22"/>
                <w:szCs w:val="22"/>
              </w:rPr>
              <w:tab/>
            </w:r>
            <w:r w:rsidR="00371093" w:rsidRPr="005003F2">
              <w:rPr>
                <w:rFonts w:asciiTheme="minorHAnsi" w:hAnsiTheme="minorHAnsi" w:cs="Calibri"/>
                <w:sz w:val="22"/>
                <w:szCs w:val="22"/>
              </w:rPr>
              <w:t xml:space="preserve">                 </w:t>
            </w:r>
            <w:r w:rsidRPr="005003F2">
              <w:rPr>
                <w:rFonts w:asciiTheme="minorHAnsi" w:hAnsiTheme="minorHAnsi" w:cs="Calibri"/>
                <w:sz w:val="22"/>
                <w:szCs w:val="22"/>
              </w:rPr>
              <w:t>9:00 a.m. – 4:00 p.m.</w:t>
            </w:r>
          </w:p>
          <w:p w:rsidR="00BB495B" w:rsidRPr="005003F2" w:rsidRDefault="00BB495B" w:rsidP="005003F2">
            <w:pPr>
              <w:spacing w:before="30" w:after="30"/>
              <w:ind w:left="1440" w:hanging="1440"/>
              <w:rPr>
                <w:rFonts w:asciiTheme="minorHAnsi" w:hAnsiTheme="minorHAnsi" w:cs="Calibri"/>
                <w:sz w:val="22"/>
                <w:szCs w:val="22"/>
              </w:rPr>
            </w:pPr>
          </w:p>
          <w:p w:rsidR="00BB495B" w:rsidRPr="005003F2" w:rsidRDefault="00BB495B" w:rsidP="005003F2">
            <w:pPr>
              <w:spacing w:before="30" w:after="30"/>
              <w:ind w:left="1440" w:hanging="1440"/>
              <w:rPr>
                <w:rFonts w:asciiTheme="minorHAnsi" w:hAnsiTheme="minorHAnsi" w:cs="Calibri"/>
                <w:b/>
                <w:bCs/>
                <w:sz w:val="22"/>
                <w:szCs w:val="22"/>
              </w:rPr>
            </w:pPr>
            <w:r w:rsidRPr="005003F2">
              <w:rPr>
                <w:rFonts w:asciiTheme="minorHAnsi" w:hAnsiTheme="minorHAnsi" w:cs="Calibri"/>
                <w:b/>
                <w:sz w:val="22"/>
                <w:szCs w:val="22"/>
              </w:rPr>
              <w:t>WHERE:</w:t>
            </w:r>
            <w:r w:rsidRPr="005003F2">
              <w:rPr>
                <w:rFonts w:asciiTheme="minorHAnsi" w:hAnsiTheme="minorHAnsi" w:cs="Calibri"/>
                <w:sz w:val="22"/>
                <w:szCs w:val="22"/>
              </w:rPr>
              <w:tab/>
            </w:r>
            <w:r w:rsidRPr="005003F2">
              <w:rPr>
                <w:rFonts w:asciiTheme="minorHAnsi" w:hAnsiTheme="minorHAnsi" w:cs="Calibri"/>
                <w:sz w:val="22"/>
                <w:szCs w:val="22"/>
              </w:rPr>
              <w:tab/>
              <w:t xml:space="preserve">Jacob K. </w:t>
            </w:r>
            <w:r w:rsidRPr="005003F2">
              <w:rPr>
                <w:rFonts w:asciiTheme="minorHAnsi" w:hAnsiTheme="minorHAnsi" w:cs="Calibri"/>
                <w:bCs/>
                <w:sz w:val="22"/>
                <w:szCs w:val="22"/>
              </w:rPr>
              <w:t>Javits Convention Center, New York City</w:t>
            </w:r>
            <w:r w:rsidRPr="005003F2">
              <w:rPr>
                <w:rFonts w:asciiTheme="minorHAnsi" w:hAnsiTheme="minorHAnsi" w:cs="Calibri"/>
                <w:b/>
                <w:bCs/>
                <w:sz w:val="22"/>
                <w:szCs w:val="22"/>
              </w:rPr>
              <w:t xml:space="preserve"> </w:t>
            </w:r>
          </w:p>
          <w:p w:rsidR="00BB495B" w:rsidRPr="005003F2" w:rsidRDefault="00BB495B" w:rsidP="005003F2">
            <w:pPr>
              <w:spacing w:before="30" w:after="30"/>
              <w:ind w:left="1440" w:hanging="1440"/>
              <w:rPr>
                <w:rFonts w:asciiTheme="minorHAnsi" w:hAnsiTheme="minorHAnsi" w:cs="Calibri"/>
                <w:sz w:val="22"/>
                <w:szCs w:val="22"/>
              </w:rPr>
            </w:pPr>
            <w:r w:rsidRPr="005003F2">
              <w:rPr>
                <w:rFonts w:asciiTheme="minorHAnsi" w:hAnsiTheme="minorHAnsi" w:cs="Calibri"/>
                <w:sz w:val="22"/>
                <w:szCs w:val="22"/>
              </w:rPr>
              <w:tab/>
            </w:r>
            <w:r w:rsidRPr="005003F2">
              <w:rPr>
                <w:rFonts w:asciiTheme="minorHAnsi" w:hAnsiTheme="minorHAnsi" w:cs="Calibri"/>
                <w:sz w:val="22"/>
                <w:szCs w:val="22"/>
              </w:rPr>
              <w:tab/>
              <w:t>11</w:t>
            </w:r>
            <w:r w:rsidRPr="005003F2">
              <w:rPr>
                <w:rFonts w:asciiTheme="minorHAnsi" w:hAnsiTheme="minorHAnsi" w:cs="Calibri"/>
                <w:sz w:val="22"/>
                <w:szCs w:val="22"/>
                <w:vertAlign w:val="superscript"/>
              </w:rPr>
              <w:t>th</w:t>
            </w:r>
            <w:r w:rsidR="00884DD5" w:rsidRPr="005003F2">
              <w:rPr>
                <w:rFonts w:asciiTheme="minorHAnsi" w:hAnsiTheme="minorHAnsi" w:cs="Calibri"/>
                <w:sz w:val="22"/>
                <w:szCs w:val="22"/>
              </w:rPr>
              <w:t xml:space="preserve"> </w:t>
            </w:r>
            <w:r w:rsidRPr="005003F2">
              <w:rPr>
                <w:rFonts w:asciiTheme="minorHAnsi" w:hAnsiTheme="minorHAnsi" w:cs="Calibri"/>
                <w:sz w:val="22"/>
                <w:szCs w:val="22"/>
              </w:rPr>
              <w:t>Avenue</w:t>
            </w:r>
            <w:r w:rsidR="00B10F0A" w:rsidRPr="005003F2">
              <w:rPr>
                <w:rFonts w:asciiTheme="minorHAnsi" w:hAnsiTheme="minorHAnsi" w:cs="Calibri"/>
                <w:sz w:val="22"/>
                <w:szCs w:val="22"/>
              </w:rPr>
              <w:t xml:space="preserve"> between W</w:t>
            </w:r>
            <w:r w:rsidR="003F1DEB" w:rsidRPr="005003F2">
              <w:rPr>
                <w:rFonts w:asciiTheme="minorHAnsi" w:hAnsiTheme="minorHAnsi" w:cs="Calibri"/>
                <w:sz w:val="22"/>
                <w:szCs w:val="22"/>
              </w:rPr>
              <w:t xml:space="preserve"> </w:t>
            </w:r>
            <w:r w:rsidRPr="005003F2">
              <w:rPr>
                <w:rFonts w:asciiTheme="minorHAnsi" w:hAnsiTheme="minorHAnsi" w:cs="Calibri"/>
                <w:sz w:val="22"/>
                <w:szCs w:val="22"/>
              </w:rPr>
              <w:t>34</w:t>
            </w:r>
            <w:r w:rsidRPr="005003F2">
              <w:rPr>
                <w:rFonts w:asciiTheme="minorHAnsi" w:hAnsiTheme="minorHAnsi" w:cs="Calibri"/>
                <w:sz w:val="22"/>
                <w:szCs w:val="22"/>
                <w:vertAlign w:val="superscript"/>
              </w:rPr>
              <w:t>th</w:t>
            </w:r>
            <w:r w:rsidR="00B10F0A" w:rsidRPr="005003F2">
              <w:rPr>
                <w:rFonts w:asciiTheme="minorHAnsi" w:hAnsiTheme="minorHAnsi" w:cs="Calibri"/>
                <w:sz w:val="22"/>
                <w:szCs w:val="22"/>
              </w:rPr>
              <w:t xml:space="preserve"> and W</w:t>
            </w:r>
            <w:r w:rsidR="003F1DEB" w:rsidRPr="005003F2">
              <w:rPr>
                <w:rFonts w:asciiTheme="minorHAnsi" w:hAnsiTheme="minorHAnsi" w:cs="Calibri"/>
                <w:sz w:val="22"/>
                <w:szCs w:val="22"/>
              </w:rPr>
              <w:t xml:space="preserve"> </w:t>
            </w:r>
            <w:r w:rsidR="00AD5DA2" w:rsidRPr="005003F2">
              <w:rPr>
                <w:rFonts w:asciiTheme="minorHAnsi" w:hAnsiTheme="minorHAnsi" w:cs="Calibri"/>
                <w:sz w:val="22"/>
                <w:szCs w:val="22"/>
              </w:rPr>
              <w:t>40</w:t>
            </w:r>
            <w:r w:rsidRPr="005003F2">
              <w:rPr>
                <w:rFonts w:asciiTheme="minorHAnsi" w:hAnsiTheme="minorHAnsi" w:cs="Calibri"/>
                <w:sz w:val="22"/>
                <w:szCs w:val="22"/>
                <w:vertAlign w:val="superscript"/>
              </w:rPr>
              <w:t>th</w:t>
            </w:r>
            <w:r w:rsidRPr="005003F2">
              <w:rPr>
                <w:rFonts w:asciiTheme="minorHAnsi" w:hAnsiTheme="minorHAnsi" w:cs="Calibri"/>
                <w:sz w:val="22"/>
                <w:szCs w:val="22"/>
              </w:rPr>
              <w:t xml:space="preserve"> Streets</w:t>
            </w:r>
          </w:p>
          <w:p w:rsidR="00BB495B" w:rsidRPr="005003F2" w:rsidRDefault="00BB495B" w:rsidP="005003F2">
            <w:pPr>
              <w:shd w:val="clear" w:color="auto" w:fill="FFFFFF"/>
              <w:spacing w:before="30" w:after="30"/>
              <w:ind w:left="1440" w:hanging="1440"/>
              <w:rPr>
                <w:rFonts w:asciiTheme="minorHAnsi" w:hAnsiTheme="minorHAnsi" w:cs="Calibri"/>
                <w:sz w:val="22"/>
                <w:szCs w:val="22"/>
              </w:rPr>
            </w:pPr>
            <w:bookmarkStart w:id="1" w:name="OLE_LINK3"/>
            <w:bookmarkStart w:id="2" w:name="OLE_LINK4"/>
          </w:p>
          <w:p w:rsidR="00642B01" w:rsidRPr="005C748B" w:rsidRDefault="00BB495B" w:rsidP="005003F2">
            <w:pPr>
              <w:shd w:val="clear" w:color="auto" w:fill="FFFFFF"/>
              <w:spacing w:before="30" w:after="30"/>
              <w:rPr>
                <w:rFonts w:asciiTheme="minorHAnsi" w:hAnsiTheme="minorHAnsi" w:cs="Calibri"/>
                <w:sz w:val="22"/>
                <w:szCs w:val="22"/>
              </w:rPr>
            </w:pPr>
            <w:r w:rsidRPr="005C748B">
              <w:rPr>
                <w:rFonts w:asciiTheme="minorHAnsi" w:hAnsiTheme="minorHAnsi" w:cs="Calibri"/>
                <w:b/>
                <w:sz w:val="22"/>
                <w:szCs w:val="22"/>
              </w:rPr>
              <w:t>PARTICIPATION:</w:t>
            </w:r>
            <w:r w:rsidRPr="005C748B">
              <w:rPr>
                <w:rFonts w:asciiTheme="minorHAnsi" w:hAnsiTheme="minorHAnsi" w:cs="Calibri"/>
                <w:b/>
                <w:sz w:val="22"/>
                <w:szCs w:val="22"/>
              </w:rPr>
              <w:tab/>
              <w:t>1,</w:t>
            </w:r>
            <w:r w:rsidR="005C62E8">
              <w:rPr>
                <w:rFonts w:asciiTheme="minorHAnsi" w:hAnsiTheme="minorHAnsi" w:cs="Calibri"/>
                <w:b/>
                <w:sz w:val="22"/>
                <w:szCs w:val="22"/>
              </w:rPr>
              <w:t>2</w:t>
            </w:r>
            <w:r w:rsidR="00E324F4">
              <w:rPr>
                <w:rFonts w:asciiTheme="minorHAnsi" w:hAnsiTheme="minorHAnsi" w:cs="Calibri"/>
                <w:b/>
                <w:sz w:val="22"/>
                <w:szCs w:val="22"/>
              </w:rPr>
              <w:t>37</w:t>
            </w:r>
            <w:r w:rsidR="00A31362" w:rsidRPr="005C748B">
              <w:rPr>
                <w:rFonts w:asciiTheme="minorHAnsi" w:hAnsiTheme="minorHAnsi" w:cs="Calibri"/>
                <w:b/>
                <w:sz w:val="22"/>
                <w:szCs w:val="22"/>
              </w:rPr>
              <w:t xml:space="preserve"> </w:t>
            </w:r>
            <w:r w:rsidR="00AB0AE3" w:rsidRPr="005C748B">
              <w:rPr>
                <w:rFonts w:asciiTheme="minorHAnsi" w:hAnsiTheme="minorHAnsi" w:cs="Calibri"/>
                <w:sz w:val="22"/>
                <w:szCs w:val="22"/>
              </w:rPr>
              <w:t xml:space="preserve">total exhibitors </w:t>
            </w:r>
            <w:r w:rsidRPr="005C748B">
              <w:rPr>
                <w:rFonts w:asciiTheme="minorHAnsi" w:hAnsiTheme="minorHAnsi" w:cs="Calibri"/>
                <w:sz w:val="22"/>
                <w:szCs w:val="22"/>
              </w:rPr>
              <w:t xml:space="preserve">from </w:t>
            </w:r>
            <w:r w:rsidR="00C23166" w:rsidRPr="005C748B">
              <w:rPr>
                <w:rFonts w:asciiTheme="minorHAnsi" w:hAnsiTheme="minorHAnsi" w:cs="Calibri"/>
                <w:b/>
                <w:sz w:val="22"/>
                <w:szCs w:val="22"/>
              </w:rPr>
              <w:t xml:space="preserve">32 </w:t>
            </w:r>
            <w:r w:rsidR="004D79E3" w:rsidRPr="005C748B">
              <w:rPr>
                <w:rFonts w:asciiTheme="minorHAnsi" w:hAnsiTheme="minorHAnsi" w:cs="Calibri"/>
                <w:sz w:val="22"/>
                <w:szCs w:val="22"/>
              </w:rPr>
              <w:t>countries</w:t>
            </w:r>
          </w:p>
          <w:p w:rsidR="007171BC" w:rsidRPr="005C748B" w:rsidRDefault="004D79E3" w:rsidP="005003F2">
            <w:pPr>
              <w:shd w:val="clear" w:color="auto" w:fill="FFFFFF"/>
              <w:spacing w:before="30" w:after="30"/>
              <w:rPr>
                <w:rFonts w:asciiTheme="minorHAnsi" w:hAnsiTheme="minorHAnsi" w:cs="Calibri"/>
                <w:sz w:val="22"/>
                <w:szCs w:val="22"/>
              </w:rPr>
            </w:pPr>
            <w:r w:rsidRPr="005C748B">
              <w:rPr>
                <w:rFonts w:asciiTheme="minorHAnsi" w:hAnsiTheme="minorHAnsi" w:cs="Calibri"/>
                <w:sz w:val="22"/>
                <w:szCs w:val="22"/>
              </w:rPr>
              <w:t>(</w:t>
            </w:r>
            <w:r w:rsidR="00053ACF" w:rsidRPr="005C748B">
              <w:rPr>
                <w:rFonts w:asciiTheme="minorHAnsi" w:hAnsiTheme="minorHAnsi" w:cs="Calibri"/>
                <w:sz w:val="22"/>
                <w:szCs w:val="22"/>
              </w:rPr>
              <w:t>pre-</w:t>
            </w:r>
            <w:r w:rsidR="007171BC" w:rsidRPr="005C748B">
              <w:rPr>
                <w:rFonts w:asciiTheme="minorHAnsi" w:hAnsiTheme="minorHAnsi" w:cs="Calibri"/>
                <w:sz w:val="22"/>
                <w:szCs w:val="22"/>
              </w:rPr>
              <w:t xml:space="preserve">registered </w:t>
            </w:r>
            <w:r w:rsidRPr="005C748B">
              <w:rPr>
                <w:rFonts w:asciiTheme="minorHAnsi" w:hAnsiTheme="minorHAnsi" w:cs="Calibri"/>
                <w:sz w:val="22"/>
                <w:szCs w:val="22"/>
              </w:rPr>
              <w:t xml:space="preserve">as of </w:t>
            </w:r>
          </w:p>
          <w:p w:rsidR="001F1889" w:rsidRPr="00D1511B" w:rsidRDefault="00E324F4" w:rsidP="005003F2">
            <w:pPr>
              <w:shd w:val="clear" w:color="auto" w:fill="FFFFFF"/>
              <w:spacing w:before="30" w:after="30"/>
              <w:rPr>
                <w:rFonts w:asciiTheme="minorHAnsi" w:hAnsiTheme="minorHAnsi" w:cs="Calibri"/>
                <w:sz w:val="22"/>
                <w:szCs w:val="22"/>
              </w:rPr>
            </w:pPr>
            <w:r>
              <w:rPr>
                <w:rFonts w:asciiTheme="minorHAnsi" w:hAnsiTheme="minorHAnsi" w:cs="Calibri"/>
                <w:sz w:val="22"/>
                <w:szCs w:val="22"/>
              </w:rPr>
              <w:t>February 8</w:t>
            </w:r>
            <w:r w:rsidR="00921636" w:rsidRPr="005C748B">
              <w:rPr>
                <w:rFonts w:asciiTheme="minorHAnsi" w:hAnsiTheme="minorHAnsi" w:cs="Calibri"/>
                <w:sz w:val="22"/>
                <w:szCs w:val="22"/>
              </w:rPr>
              <w:t xml:space="preserve">, </w:t>
            </w:r>
            <w:r w:rsidR="00146A46" w:rsidRPr="005C748B">
              <w:rPr>
                <w:rFonts w:asciiTheme="minorHAnsi" w:hAnsiTheme="minorHAnsi" w:cs="Calibri"/>
                <w:sz w:val="22"/>
                <w:szCs w:val="22"/>
              </w:rPr>
              <w:t>2016</w:t>
            </w:r>
            <w:r w:rsidR="007171BC" w:rsidRPr="00A31362">
              <w:rPr>
                <w:rFonts w:asciiTheme="minorHAnsi" w:hAnsiTheme="minorHAnsi" w:cs="Calibri"/>
                <w:sz w:val="22"/>
                <w:szCs w:val="22"/>
              </w:rPr>
              <w:t>)</w:t>
            </w:r>
            <w:r w:rsidR="004F1331" w:rsidRPr="00A31362">
              <w:rPr>
                <w:rFonts w:asciiTheme="minorHAnsi" w:hAnsiTheme="minorHAnsi" w:cs="Calibri"/>
                <w:sz w:val="22"/>
                <w:szCs w:val="22"/>
              </w:rPr>
              <w:t xml:space="preserve"> </w:t>
            </w:r>
            <w:r w:rsidR="005003F2" w:rsidRPr="00A31362">
              <w:rPr>
                <w:rFonts w:asciiTheme="minorHAnsi" w:hAnsiTheme="minorHAnsi" w:cs="Calibri"/>
                <w:sz w:val="22"/>
                <w:szCs w:val="22"/>
              </w:rPr>
              <w:t xml:space="preserve">           </w:t>
            </w:r>
            <w:r w:rsidR="005C62E8">
              <w:rPr>
                <w:rFonts w:asciiTheme="minorHAnsi" w:hAnsiTheme="minorHAnsi" w:cs="Calibri"/>
                <w:b/>
                <w:sz w:val="22"/>
                <w:szCs w:val="22"/>
              </w:rPr>
              <w:t>More than 300</w:t>
            </w:r>
            <w:r w:rsidR="005C748B">
              <w:rPr>
                <w:rFonts w:asciiTheme="minorHAnsi" w:hAnsiTheme="minorHAnsi" w:cs="Calibri"/>
                <w:sz w:val="22"/>
                <w:szCs w:val="22"/>
              </w:rPr>
              <w:t xml:space="preserve"> </w:t>
            </w:r>
            <w:r w:rsidR="00BB495B" w:rsidRPr="00A31362">
              <w:rPr>
                <w:rFonts w:asciiTheme="minorHAnsi" w:hAnsiTheme="minorHAnsi" w:cs="Calibri"/>
                <w:sz w:val="22"/>
                <w:szCs w:val="22"/>
              </w:rPr>
              <w:t xml:space="preserve">first-time exhibitors </w:t>
            </w:r>
            <w:r w:rsidR="005E5E0E" w:rsidRPr="005003F2">
              <w:rPr>
                <w:rFonts w:asciiTheme="minorHAnsi" w:hAnsiTheme="minorHAnsi" w:cs="Calibri"/>
                <w:sz w:val="22"/>
                <w:szCs w:val="22"/>
                <w:highlight w:val="yellow"/>
              </w:rPr>
              <w:br/>
            </w:r>
            <w:r w:rsidR="005E5E0E" w:rsidRPr="005003F2">
              <w:rPr>
                <w:rFonts w:asciiTheme="minorHAnsi" w:hAnsiTheme="minorHAnsi" w:cs="Calibri"/>
                <w:sz w:val="22"/>
                <w:szCs w:val="22"/>
                <w:highlight w:val="yellow"/>
                <w:shd w:val="clear" w:color="auto" w:fill="FFFFFF"/>
              </w:rPr>
              <w:br/>
            </w:r>
            <w:r w:rsidR="005E5E0E" w:rsidRPr="00D1511B">
              <w:rPr>
                <w:rFonts w:asciiTheme="minorHAnsi" w:hAnsiTheme="minorHAnsi" w:cs="Calibri"/>
                <w:sz w:val="22"/>
                <w:szCs w:val="22"/>
                <w:shd w:val="clear" w:color="auto" w:fill="FFFFFF"/>
              </w:rPr>
              <w:tab/>
            </w:r>
            <w:r w:rsidR="005E5E0E" w:rsidRPr="00D1511B">
              <w:rPr>
                <w:rFonts w:asciiTheme="minorHAnsi" w:hAnsiTheme="minorHAnsi" w:cs="Calibri"/>
                <w:sz w:val="22"/>
                <w:szCs w:val="22"/>
                <w:shd w:val="clear" w:color="auto" w:fill="FFFFFF"/>
              </w:rPr>
              <w:tab/>
            </w:r>
            <w:r w:rsidR="005E5E0E" w:rsidRPr="00D1511B">
              <w:rPr>
                <w:rFonts w:asciiTheme="minorHAnsi" w:hAnsiTheme="minorHAnsi" w:cs="Calibri"/>
                <w:sz w:val="22"/>
                <w:szCs w:val="22"/>
                <w:shd w:val="clear" w:color="auto" w:fill="FFFFFF"/>
              </w:rPr>
              <w:tab/>
            </w:r>
            <w:r w:rsidR="005C748B">
              <w:rPr>
                <w:rFonts w:asciiTheme="minorHAnsi" w:hAnsiTheme="minorHAnsi" w:cs="Calibri"/>
                <w:b/>
                <w:sz w:val="22"/>
                <w:szCs w:val="22"/>
                <w:shd w:val="clear" w:color="auto" w:fill="FFFFFF"/>
              </w:rPr>
              <w:t>1</w:t>
            </w:r>
            <w:r w:rsidR="00AF1ABF">
              <w:rPr>
                <w:rFonts w:asciiTheme="minorHAnsi" w:hAnsiTheme="minorHAnsi" w:cs="Calibri"/>
                <w:b/>
                <w:sz w:val="22"/>
                <w:szCs w:val="22"/>
                <w:shd w:val="clear" w:color="auto" w:fill="FFFFFF"/>
              </w:rPr>
              <w:t>1</w:t>
            </w:r>
            <w:r w:rsidR="00C63483">
              <w:rPr>
                <w:rFonts w:asciiTheme="minorHAnsi" w:hAnsiTheme="minorHAnsi" w:cs="Calibri"/>
                <w:b/>
                <w:sz w:val="22"/>
                <w:szCs w:val="22"/>
                <w:shd w:val="clear" w:color="auto" w:fill="FFFFFF"/>
              </w:rPr>
              <w:t xml:space="preserve">,000 </w:t>
            </w:r>
            <w:r w:rsidR="005E5E0E" w:rsidRPr="00D1511B">
              <w:rPr>
                <w:rFonts w:asciiTheme="minorHAnsi" w:hAnsiTheme="minorHAnsi" w:cs="Calibri"/>
                <w:sz w:val="22"/>
                <w:szCs w:val="22"/>
                <w:shd w:val="clear" w:color="auto" w:fill="FFFFFF"/>
              </w:rPr>
              <w:t xml:space="preserve">buyers representing more than </w:t>
            </w:r>
            <w:r w:rsidR="005C748B">
              <w:rPr>
                <w:rFonts w:asciiTheme="minorHAnsi" w:hAnsiTheme="minorHAnsi" w:cs="Calibri"/>
                <w:b/>
                <w:sz w:val="22"/>
                <w:szCs w:val="22"/>
                <w:shd w:val="clear" w:color="auto" w:fill="FFFFFF"/>
              </w:rPr>
              <w:t>5</w:t>
            </w:r>
            <w:r w:rsidR="00C63483">
              <w:rPr>
                <w:rFonts w:asciiTheme="minorHAnsi" w:hAnsiTheme="minorHAnsi" w:cs="Calibri"/>
                <w:b/>
                <w:sz w:val="22"/>
                <w:szCs w:val="22"/>
                <w:shd w:val="clear" w:color="auto" w:fill="FFFFFF"/>
              </w:rPr>
              <w:t>,</w:t>
            </w:r>
            <w:r w:rsidR="00AF1ABF">
              <w:rPr>
                <w:rFonts w:asciiTheme="minorHAnsi" w:hAnsiTheme="minorHAnsi" w:cs="Calibri"/>
                <w:b/>
                <w:sz w:val="22"/>
                <w:szCs w:val="22"/>
                <w:shd w:val="clear" w:color="auto" w:fill="FFFFFF"/>
              </w:rPr>
              <w:t>6</w:t>
            </w:r>
            <w:r w:rsidR="005C748B" w:rsidRPr="00D1511B">
              <w:rPr>
                <w:rFonts w:asciiTheme="minorHAnsi" w:hAnsiTheme="minorHAnsi" w:cs="Calibri"/>
                <w:b/>
                <w:sz w:val="22"/>
                <w:szCs w:val="22"/>
                <w:shd w:val="clear" w:color="auto" w:fill="FFFFFF"/>
              </w:rPr>
              <w:t xml:space="preserve">00 </w:t>
            </w:r>
            <w:r w:rsidR="005E5E0E" w:rsidRPr="00D1511B">
              <w:rPr>
                <w:rFonts w:asciiTheme="minorHAnsi" w:hAnsiTheme="minorHAnsi" w:cs="Calibri"/>
                <w:sz w:val="22"/>
                <w:szCs w:val="22"/>
                <w:shd w:val="clear" w:color="auto" w:fill="FFFFFF"/>
              </w:rPr>
              <w:t>unique retail outlets</w:t>
            </w:r>
            <w:r w:rsidR="005E5E0E" w:rsidRPr="00D1511B">
              <w:rPr>
                <w:rFonts w:asciiTheme="minorHAnsi" w:hAnsiTheme="minorHAnsi" w:cs="Calibri"/>
                <w:sz w:val="22"/>
                <w:szCs w:val="22"/>
                <w:shd w:val="clear" w:color="auto" w:fill="FFFFFF"/>
              </w:rPr>
              <w:br/>
            </w:r>
            <w:r w:rsidR="005E5E0E" w:rsidRPr="00D1511B">
              <w:rPr>
                <w:rFonts w:asciiTheme="minorHAnsi" w:hAnsiTheme="minorHAnsi" w:cs="Calibri"/>
                <w:sz w:val="22"/>
                <w:szCs w:val="22"/>
                <w:shd w:val="clear" w:color="auto" w:fill="FFFFFF"/>
              </w:rPr>
              <w:br/>
            </w:r>
            <w:r w:rsidR="005E5E0E" w:rsidRPr="00D1511B">
              <w:rPr>
                <w:rFonts w:asciiTheme="minorHAnsi" w:hAnsiTheme="minorHAnsi" w:cs="Calibri"/>
                <w:sz w:val="22"/>
                <w:szCs w:val="22"/>
                <w:shd w:val="clear" w:color="auto" w:fill="FFFFFF"/>
              </w:rPr>
              <w:tab/>
            </w:r>
            <w:r w:rsidR="005E5E0E" w:rsidRPr="00D1511B">
              <w:rPr>
                <w:rFonts w:asciiTheme="minorHAnsi" w:hAnsiTheme="minorHAnsi" w:cs="Calibri"/>
                <w:sz w:val="22"/>
                <w:szCs w:val="22"/>
                <w:shd w:val="clear" w:color="auto" w:fill="FFFFFF"/>
              </w:rPr>
              <w:tab/>
            </w:r>
            <w:r w:rsidR="005E5E0E" w:rsidRPr="00D1511B">
              <w:rPr>
                <w:rFonts w:asciiTheme="minorHAnsi" w:hAnsiTheme="minorHAnsi" w:cs="Calibri"/>
                <w:sz w:val="22"/>
                <w:szCs w:val="22"/>
                <w:shd w:val="clear" w:color="auto" w:fill="FFFFFF"/>
              </w:rPr>
              <w:tab/>
            </w:r>
            <w:r w:rsidR="00AF1ABF">
              <w:rPr>
                <w:rFonts w:asciiTheme="minorHAnsi" w:hAnsiTheme="minorHAnsi" w:cs="Calibri"/>
                <w:b/>
                <w:sz w:val="22"/>
                <w:szCs w:val="22"/>
                <w:shd w:val="clear" w:color="auto" w:fill="FFFFFF"/>
              </w:rPr>
              <w:t>24</w:t>
            </w:r>
            <w:r w:rsidR="00775D92" w:rsidRPr="00D1511B">
              <w:rPr>
                <w:rFonts w:asciiTheme="minorHAnsi" w:hAnsiTheme="minorHAnsi" w:cs="Calibri"/>
                <w:b/>
                <w:sz w:val="22"/>
                <w:szCs w:val="22"/>
                <w:shd w:val="clear" w:color="auto" w:fill="FFFFFF"/>
              </w:rPr>
              <w:t xml:space="preserve"> of the T</w:t>
            </w:r>
            <w:r w:rsidR="00C0559C" w:rsidRPr="00D1511B">
              <w:rPr>
                <w:rFonts w:asciiTheme="minorHAnsi" w:hAnsiTheme="minorHAnsi" w:cs="Calibri"/>
                <w:b/>
                <w:sz w:val="22"/>
                <w:szCs w:val="22"/>
                <w:shd w:val="clear" w:color="auto" w:fill="FFFFFF"/>
              </w:rPr>
              <w:t>op 25 Toy Sellers</w:t>
            </w:r>
            <w:r w:rsidR="00C0559C" w:rsidRPr="00D1511B">
              <w:rPr>
                <w:rFonts w:asciiTheme="minorHAnsi" w:hAnsiTheme="minorHAnsi" w:cs="Calibri"/>
                <w:sz w:val="22"/>
                <w:szCs w:val="22"/>
                <w:shd w:val="clear" w:color="auto" w:fill="FFFFFF"/>
              </w:rPr>
              <w:t xml:space="preserve"> representing </w:t>
            </w:r>
            <w:r w:rsidR="00AF1ABF">
              <w:rPr>
                <w:rFonts w:asciiTheme="minorHAnsi" w:hAnsiTheme="minorHAnsi" w:cs="Calibri"/>
                <w:sz w:val="22"/>
                <w:szCs w:val="22"/>
                <w:shd w:val="clear" w:color="auto" w:fill="FFFFFF"/>
              </w:rPr>
              <w:t xml:space="preserve">nearly </w:t>
            </w:r>
            <w:r w:rsidR="00D52BD4" w:rsidRPr="00D1511B">
              <w:rPr>
                <w:rFonts w:asciiTheme="minorHAnsi" w:hAnsiTheme="minorHAnsi" w:cs="Calibri"/>
                <w:sz w:val="22"/>
                <w:szCs w:val="22"/>
                <w:shd w:val="clear" w:color="auto" w:fill="FFFFFF"/>
              </w:rPr>
              <w:t xml:space="preserve"> $2</w:t>
            </w:r>
            <w:r w:rsidR="00050AE8" w:rsidRPr="00D1511B">
              <w:rPr>
                <w:rFonts w:asciiTheme="minorHAnsi" w:hAnsiTheme="minorHAnsi" w:cs="Calibri"/>
                <w:sz w:val="22"/>
                <w:szCs w:val="22"/>
                <w:shd w:val="clear" w:color="auto" w:fill="FFFFFF"/>
              </w:rPr>
              <w:t>2</w:t>
            </w:r>
            <w:r w:rsidR="00490444" w:rsidRPr="00D1511B">
              <w:rPr>
                <w:rFonts w:asciiTheme="minorHAnsi" w:hAnsiTheme="minorHAnsi" w:cs="Calibri"/>
                <w:sz w:val="22"/>
                <w:szCs w:val="22"/>
                <w:shd w:val="clear" w:color="auto" w:fill="FFFFFF"/>
              </w:rPr>
              <w:t xml:space="preserve">B </w:t>
            </w:r>
            <w:r w:rsidR="0057420D" w:rsidRPr="00D1511B">
              <w:rPr>
                <w:rFonts w:asciiTheme="minorHAnsi" w:hAnsiTheme="minorHAnsi" w:cs="Calibri"/>
                <w:sz w:val="22"/>
                <w:szCs w:val="22"/>
                <w:shd w:val="clear" w:color="auto" w:fill="FFFFFF"/>
              </w:rPr>
              <w:t>domestic</w:t>
            </w:r>
            <w:r w:rsidR="00573236" w:rsidRPr="00D1511B">
              <w:rPr>
                <w:rFonts w:asciiTheme="minorHAnsi" w:hAnsiTheme="minorHAnsi" w:cs="Calibri"/>
                <w:sz w:val="22"/>
                <w:szCs w:val="22"/>
                <w:shd w:val="clear" w:color="auto" w:fill="FFFFFF"/>
              </w:rPr>
              <w:t xml:space="preserve"> U.S.</w:t>
            </w:r>
            <w:r w:rsidR="0057420D" w:rsidRPr="00D1511B">
              <w:rPr>
                <w:rFonts w:asciiTheme="minorHAnsi" w:hAnsiTheme="minorHAnsi" w:cs="Calibri"/>
                <w:sz w:val="22"/>
                <w:szCs w:val="22"/>
                <w:shd w:val="clear" w:color="auto" w:fill="FFFFFF"/>
              </w:rPr>
              <w:t xml:space="preserve"> </w:t>
            </w:r>
            <w:r w:rsidR="00431570" w:rsidRPr="00D1511B">
              <w:rPr>
                <w:rFonts w:asciiTheme="minorHAnsi" w:hAnsiTheme="minorHAnsi" w:cs="Calibri"/>
                <w:sz w:val="22"/>
                <w:szCs w:val="22"/>
                <w:shd w:val="clear" w:color="auto" w:fill="FFFFFF"/>
              </w:rPr>
              <w:t xml:space="preserve">toy </w:t>
            </w:r>
            <w:r w:rsidR="005A5CC8">
              <w:rPr>
                <w:rFonts w:asciiTheme="minorHAnsi" w:hAnsiTheme="minorHAnsi" w:cs="Calibri"/>
                <w:sz w:val="22"/>
                <w:szCs w:val="22"/>
                <w:shd w:val="clear" w:color="auto" w:fill="FFFFFF"/>
              </w:rPr>
              <w:br/>
              <w:t xml:space="preserve">                                           industry </w:t>
            </w:r>
          </w:p>
          <w:p w:rsidR="004D79E3" w:rsidRPr="00A31362" w:rsidRDefault="001F1889" w:rsidP="005003F2">
            <w:pPr>
              <w:shd w:val="clear" w:color="auto" w:fill="FFFFFF"/>
              <w:spacing w:before="30" w:after="30"/>
              <w:ind w:left="2160" w:hanging="2160"/>
              <w:rPr>
                <w:rFonts w:asciiTheme="minorHAnsi" w:hAnsiTheme="minorHAnsi" w:cs="Calibri"/>
                <w:b/>
                <w:sz w:val="22"/>
                <w:szCs w:val="22"/>
              </w:rPr>
            </w:pPr>
            <w:r w:rsidRPr="00D1511B">
              <w:rPr>
                <w:rFonts w:asciiTheme="minorHAnsi" w:hAnsiTheme="minorHAnsi" w:cs="Calibri"/>
                <w:sz w:val="22"/>
                <w:szCs w:val="22"/>
              </w:rPr>
              <w:br/>
            </w:r>
            <w:r w:rsidR="00E324F4">
              <w:rPr>
                <w:rFonts w:asciiTheme="minorHAnsi" w:hAnsiTheme="minorHAnsi" w:cs="Calibri"/>
                <w:sz w:val="22"/>
                <w:szCs w:val="22"/>
              </w:rPr>
              <w:t>This year</w:t>
            </w:r>
            <w:r w:rsidR="006C3032" w:rsidRPr="00D1511B">
              <w:rPr>
                <w:rFonts w:asciiTheme="minorHAnsi" w:hAnsiTheme="minorHAnsi" w:cs="Calibri"/>
                <w:sz w:val="22"/>
                <w:szCs w:val="22"/>
              </w:rPr>
              <w:t xml:space="preserve">, Toy Fair </w:t>
            </w:r>
            <w:r w:rsidR="00E324F4">
              <w:rPr>
                <w:rFonts w:asciiTheme="minorHAnsi" w:hAnsiTheme="minorHAnsi" w:cs="Calibri"/>
                <w:sz w:val="22"/>
                <w:szCs w:val="22"/>
              </w:rPr>
              <w:t>will attract</w:t>
            </w:r>
            <w:r w:rsidR="006C3032" w:rsidRPr="00D1511B">
              <w:rPr>
                <w:rFonts w:asciiTheme="minorHAnsi" w:hAnsiTheme="minorHAnsi" w:cs="Calibri"/>
                <w:sz w:val="22"/>
                <w:szCs w:val="22"/>
              </w:rPr>
              <w:t xml:space="preserve"> m</w:t>
            </w:r>
            <w:r w:rsidR="00E92F2F" w:rsidRPr="00D1511B">
              <w:rPr>
                <w:rFonts w:asciiTheme="minorHAnsi" w:hAnsiTheme="minorHAnsi" w:cs="Calibri"/>
                <w:sz w:val="22"/>
                <w:szCs w:val="22"/>
              </w:rPr>
              <w:t>ore than</w:t>
            </w:r>
            <w:r w:rsidRPr="00D1511B">
              <w:rPr>
                <w:rFonts w:asciiTheme="minorHAnsi" w:hAnsiTheme="minorHAnsi" w:cs="Calibri"/>
                <w:sz w:val="22"/>
                <w:szCs w:val="22"/>
              </w:rPr>
              <w:t xml:space="preserve"> </w:t>
            </w:r>
            <w:r w:rsidR="00E92F2F" w:rsidRPr="00D1511B">
              <w:rPr>
                <w:rFonts w:asciiTheme="minorHAnsi" w:hAnsiTheme="minorHAnsi" w:cs="Calibri"/>
                <w:b/>
                <w:sz w:val="22"/>
                <w:szCs w:val="22"/>
              </w:rPr>
              <w:t>3</w:t>
            </w:r>
            <w:r w:rsidR="00E324F4">
              <w:rPr>
                <w:rFonts w:asciiTheme="minorHAnsi" w:hAnsiTheme="minorHAnsi" w:cs="Calibri"/>
                <w:b/>
                <w:sz w:val="22"/>
                <w:szCs w:val="22"/>
              </w:rPr>
              <w:t>3</w:t>
            </w:r>
            <w:r w:rsidRPr="00D1511B">
              <w:rPr>
                <w:rFonts w:asciiTheme="minorHAnsi" w:hAnsiTheme="minorHAnsi" w:cs="Calibri"/>
                <w:b/>
                <w:sz w:val="22"/>
                <w:szCs w:val="22"/>
              </w:rPr>
              <w:t xml:space="preserve">,000 </w:t>
            </w:r>
            <w:r w:rsidR="00E324F4">
              <w:rPr>
                <w:rFonts w:asciiTheme="minorHAnsi" w:hAnsiTheme="minorHAnsi" w:cs="Calibri"/>
                <w:sz w:val="22"/>
                <w:szCs w:val="22"/>
              </w:rPr>
              <w:t>registrants</w:t>
            </w:r>
            <w:r w:rsidRPr="00D1511B">
              <w:rPr>
                <w:rFonts w:asciiTheme="minorHAnsi" w:hAnsiTheme="minorHAnsi" w:cs="Calibri"/>
                <w:sz w:val="22"/>
                <w:szCs w:val="22"/>
              </w:rPr>
              <w:t xml:space="preserve"> (including </w:t>
            </w:r>
            <w:r w:rsidR="00E92F2F" w:rsidRPr="00D1511B">
              <w:rPr>
                <w:rFonts w:asciiTheme="minorHAnsi" w:hAnsiTheme="minorHAnsi" w:cs="Calibri"/>
                <w:sz w:val="22"/>
                <w:szCs w:val="22"/>
              </w:rPr>
              <w:t>nearly</w:t>
            </w:r>
            <w:r w:rsidRPr="00D1511B">
              <w:rPr>
                <w:rFonts w:asciiTheme="minorHAnsi" w:hAnsiTheme="minorHAnsi" w:cs="Calibri"/>
                <w:sz w:val="22"/>
                <w:szCs w:val="22"/>
              </w:rPr>
              <w:t xml:space="preserve"> </w:t>
            </w:r>
            <w:r w:rsidRPr="00D1511B">
              <w:rPr>
                <w:rFonts w:asciiTheme="minorHAnsi" w:hAnsiTheme="minorHAnsi" w:cs="Calibri"/>
                <w:b/>
                <w:sz w:val="22"/>
                <w:szCs w:val="22"/>
              </w:rPr>
              <w:t>20,000</w:t>
            </w:r>
            <w:r w:rsidR="006C3032" w:rsidRPr="00D1511B">
              <w:rPr>
                <w:rFonts w:asciiTheme="minorHAnsi" w:hAnsiTheme="minorHAnsi" w:cs="Calibri"/>
                <w:sz w:val="22"/>
                <w:szCs w:val="22"/>
              </w:rPr>
              <w:t xml:space="preserve"> retailers, wholesalers,</w:t>
            </w:r>
            <w:r w:rsidR="007570EB" w:rsidRPr="00D1511B">
              <w:rPr>
                <w:rFonts w:asciiTheme="minorHAnsi" w:hAnsiTheme="minorHAnsi" w:cs="Calibri"/>
                <w:sz w:val="22"/>
                <w:szCs w:val="22"/>
              </w:rPr>
              <w:t xml:space="preserve"> </w:t>
            </w:r>
            <w:r w:rsidRPr="00D1511B">
              <w:rPr>
                <w:rFonts w:asciiTheme="minorHAnsi" w:hAnsiTheme="minorHAnsi" w:cs="Calibri"/>
                <w:sz w:val="22"/>
                <w:szCs w:val="22"/>
              </w:rPr>
              <w:t xml:space="preserve">importers, buying groups and trade guests) from </w:t>
            </w:r>
            <w:r w:rsidRPr="00A31362">
              <w:rPr>
                <w:rFonts w:asciiTheme="minorHAnsi" w:hAnsiTheme="minorHAnsi" w:cs="Calibri"/>
                <w:b/>
                <w:sz w:val="22"/>
                <w:szCs w:val="22"/>
              </w:rPr>
              <w:t>10</w:t>
            </w:r>
            <w:r w:rsidR="00B82A8C" w:rsidRPr="00A31362">
              <w:rPr>
                <w:rFonts w:asciiTheme="minorHAnsi" w:hAnsiTheme="minorHAnsi" w:cs="Calibri"/>
                <w:b/>
                <w:sz w:val="22"/>
                <w:szCs w:val="22"/>
              </w:rPr>
              <w:t>2</w:t>
            </w:r>
            <w:r w:rsidRPr="00A31362">
              <w:rPr>
                <w:rFonts w:asciiTheme="minorHAnsi" w:hAnsiTheme="minorHAnsi" w:cs="Calibri"/>
                <w:b/>
                <w:sz w:val="22"/>
                <w:szCs w:val="22"/>
              </w:rPr>
              <w:t xml:space="preserve"> </w:t>
            </w:r>
            <w:r w:rsidRPr="00A31362">
              <w:rPr>
                <w:rFonts w:asciiTheme="minorHAnsi" w:hAnsiTheme="minorHAnsi" w:cs="Calibri"/>
                <w:sz w:val="22"/>
                <w:szCs w:val="22"/>
              </w:rPr>
              <w:t xml:space="preserve">countries. </w:t>
            </w:r>
            <w:r w:rsidR="00C0559C" w:rsidRPr="00A31362">
              <w:rPr>
                <w:rFonts w:asciiTheme="minorHAnsi" w:hAnsiTheme="minorHAnsi" w:cs="Calibri"/>
                <w:sz w:val="22"/>
                <w:szCs w:val="22"/>
              </w:rPr>
              <w:br/>
            </w:r>
            <w:r w:rsidR="00C0559C" w:rsidRPr="00A31362">
              <w:rPr>
                <w:rFonts w:asciiTheme="minorHAnsi" w:hAnsiTheme="minorHAnsi" w:cs="Calibri"/>
                <w:b/>
                <w:color w:val="0490C7"/>
                <w:sz w:val="22"/>
                <w:szCs w:val="22"/>
              </w:rPr>
              <w:tab/>
            </w:r>
            <w:r w:rsidR="00C0559C" w:rsidRPr="00A31362">
              <w:rPr>
                <w:rFonts w:asciiTheme="minorHAnsi" w:hAnsiTheme="minorHAnsi" w:cs="Calibri"/>
                <w:b/>
                <w:color w:val="0490C7"/>
                <w:sz w:val="22"/>
                <w:szCs w:val="22"/>
              </w:rPr>
              <w:tab/>
            </w:r>
            <w:r w:rsidR="00C0559C" w:rsidRPr="00A31362">
              <w:rPr>
                <w:rFonts w:asciiTheme="minorHAnsi" w:hAnsiTheme="minorHAnsi" w:cs="Calibri"/>
                <w:b/>
                <w:color w:val="0490C7"/>
                <w:sz w:val="22"/>
                <w:szCs w:val="22"/>
              </w:rPr>
              <w:tab/>
            </w:r>
            <w:r w:rsidRPr="00A31362">
              <w:rPr>
                <w:rFonts w:asciiTheme="minorHAnsi" w:hAnsiTheme="minorHAnsi" w:cs="Calibri"/>
                <w:sz w:val="22"/>
                <w:szCs w:val="22"/>
              </w:rPr>
              <w:t xml:space="preserve">          </w:t>
            </w:r>
          </w:p>
          <w:p w:rsidR="00421144" w:rsidRPr="005003F2" w:rsidRDefault="00BB495B" w:rsidP="005003F2">
            <w:pPr>
              <w:shd w:val="clear" w:color="auto" w:fill="FFFFFF"/>
              <w:spacing w:before="30" w:after="30"/>
              <w:rPr>
                <w:rFonts w:asciiTheme="minorHAnsi" w:hAnsiTheme="minorHAnsi" w:cs="Calibri"/>
                <w:sz w:val="22"/>
                <w:szCs w:val="22"/>
              </w:rPr>
            </w:pPr>
            <w:r w:rsidRPr="00A31362">
              <w:rPr>
                <w:rFonts w:asciiTheme="minorHAnsi" w:hAnsiTheme="minorHAnsi" w:cs="Calibri"/>
                <w:b/>
                <w:sz w:val="22"/>
                <w:szCs w:val="22"/>
              </w:rPr>
              <w:t>EXHIBIT SPACE:</w:t>
            </w:r>
            <w:r w:rsidRPr="00A31362">
              <w:rPr>
                <w:rFonts w:asciiTheme="minorHAnsi" w:hAnsiTheme="minorHAnsi" w:cs="Calibri"/>
                <w:b/>
                <w:sz w:val="22"/>
                <w:szCs w:val="22"/>
              </w:rPr>
              <w:tab/>
            </w:r>
            <w:r w:rsidR="00916ECC" w:rsidRPr="00A31362">
              <w:rPr>
                <w:rFonts w:asciiTheme="minorHAnsi" w:hAnsiTheme="minorHAnsi" w:cs="Calibri"/>
                <w:b/>
                <w:sz w:val="22"/>
                <w:szCs w:val="22"/>
              </w:rPr>
              <w:tab/>
            </w:r>
            <w:r w:rsidR="00AF1ABF">
              <w:rPr>
                <w:rFonts w:asciiTheme="minorHAnsi" w:hAnsiTheme="minorHAnsi" w:cs="Calibri"/>
                <w:b/>
                <w:sz w:val="22"/>
                <w:szCs w:val="22"/>
              </w:rPr>
              <w:t>415</w:t>
            </w:r>
            <w:r w:rsidR="000842E8" w:rsidRPr="00A31362">
              <w:rPr>
                <w:rFonts w:asciiTheme="minorHAnsi" w:hAnsiTheme="minorHAnsi" w:cs="Calibri"/>
                <w:b/>
                <w:sz w:val="22"/>
                <w:szCs w:val="22"/>
              </w:rPr>
              <w:t>,</w:t>
            </w:r>
            <w:r w:rsidR="006F484B" w:rsidRPr="00A31362">
              <w:rPr>
                <w:rFonts w:asciiTheme="minorHAnsi" w:hAnsiTheme="minorHAnsi" w:cs="Calibri"/>
                <w:b/>
                <w:sz w:val="22"/>
                <w:szCs w:val="22"/>
              </w:rPr>
              <w:t>000</w:t>
            </w:r>
            <w:r w:rsidRPr="00A31362">
              <w:rPr>
                <w:rFonts w:asciiTheme="minorHAnsi" w:hAnsiTheme="minorHAnsi" w:cs="Calibri"/>
                <w:sz w:val="22"/>
                <w:szCs w:val="22"/>
              </w:rPr>
              <w:t xml:space="preserve"> net square feet on-site at the Javits Convention Center</w:t>
            </w:r>
          </w:p>
          <w:bookmarkEnd w:id="1"/>
          <w:bookmarkEnd w:id="2"/>
          <w:p w:rsidR="00421144" w:rsidRPr="005003F2" w:rsidRDefault="00421144" w:rsidP="005003F2">
            <w:pPr>
              <w:spacing w:before="30" w:after="30"/>
              <w:ind w:left="1440" w:hanging="1440"/>
              <w:rPr>
                <w:rFonts w:asciiTheme="minorHAnsi" w:hAnsiTheme="minorHAnsi" w:cs="Calibri"/>
                <w:sz w:val="22"/>
                <w:szCs w:val="22"/>
              </w:rPr>
            </w:pPr>
          </w:p>
          <w:p w:rsidR="00421144" w:rsidRPr="005003F2" w:rsidRDefault="00421144" w:rsidP="005003F2">
            <w:pPr>
              <w:autoSpaceDE w:val="0"/>
              <w:autoSpaceDN w:val="0"/>
              <w:adjustRightInd w:val="0"/>
              <w:spacing w:before="30" w:after="30"/>
              <w:rPr>
                <w:rFonts w:asciiTheme="minorHAnsi" w:hAnsiTheme="minorHAnsi" w:cs="Calibri"/>
                <w:sz w:val="22"/>
                <w:szCs w:val="22"/>
              </w:rPr>
            </w:pPr>
            <w:r w:rsidRPr="005003F2">
              <w:rPr>
                <w:rFonts w:asciiTheme="minorHAnsi" w:hAnsiTheme="minorHAnsi" w:cs="Calibri"/>
                <w:b/>
                <w:sz w:val="22"/>
                <w:szCs w:val="22"/>
              </w:rPr>
              <w:t>SHOWROOMS:</w:t>
            </w:r>
            <w:r w:rsidRPr="005003F2">
              <w:rPr>
                <w:rFonts w:asciiTheme="minorHAnsi" w:hAnsiTheme="minorHAnsi" w:cs="Calibri"/>
                <w:b/>
                <w:sz w:val="22"/>
                <w:szCs w:val="22"/>
              </w:rPr>
              <w:tab/>
            </w:r>
            <w:r w:rsidR="00916ECC" w:rsidRPr="005003F2">
              <w:rPr>
                <w:rFonts w:asciiTheme="minorHAnsi" w:hAnsiTheme="minorHAnsi" w:cs="Calibri"/>
                <w:b/>
                <w:sz w:val="22"/>
                <w:szCs w:val="22"/>
              </w:rPr>
              <w:tab/>
            </w:r>
            <w:r w:rsidR="004A21EE" w:rsidRPr="005003F2">
              <w:rPr>
                <w:rFonts w:asciiTheme="minorHAnsi" w:hAnsiTheme="minorHAnsi" w:cs="Calibri"/>
                <w:sz w:val="22"/>
                <w:szCs w:val="22"/>
              </w:rPr>
              <w:t>Locations listed in the Exhibitor Locator Guide (available on</w:t>
            </w:r>
            <w:r w:rsidR="00E061E4" w:rsidRPr="005003F2">
              <w:rPr>
                <w:rFonts w:asciiTheme="minorHAnsi" w:hAnsiTheme="minorHAnsi" w:cs="Calibri"/>
                <w:sz w:val="22"/>
                <w:szCs w:val="22"/>
              </w:rPr>
              <w:t>-</w:t>
            </w:r>
            <w:r w:rsidR="004A21EE" w:rsidRPr="005003F2">
              <w:rPr>
                <w:rFonts w:asciiTheme="minorHAnsi" w:hAnsiTheme="minorHAnsi" w:cs="Calibri"/>
                <w:sz w:val="22"/>
                <w:szCs w:val="22"/>
              </w:rPr>
              <w:t>site)</w:t>
            </w:r>
          </w:p>
          <w:p w:rsidR="00BB495B" w:rsidRPr="005003F2" w:rsidRDefault="00421144" w:rsidP="005003F2">
            <w:pPr>
              <w:spacing w:before="30" w:after="30"/>
              <w:rPr>
                <w:rFonts w:asciiTheme="minorHAnsi" w:hAnsiTheme="minorHAnsi" w:cs="Calibri"/>
                <w:sz w:val="22"/>
                <w:szCs w:val="22"/>
              </w:rPr>
            </w:pPr>
            <w:r w:rsidRPr="005003F2">
              <w:rPr>
                <w:rFonts w:asciiTheme="minorHAnsi" w:hAnsiTheme="minorHAnsi" w:cs="Calibri"/>
                <w:sz w:val="22"/>
                <w:szCs w:val="22"/>
              </w:rPr>
              <w:tab/>
            </w:r>
            <w:r w:rsidRPr="005003F2">
              <w:rPr>
                <w:rFonts w:asciiTheme="minorHAnsi" w:hAnsiTheme="minorHAnsi" w:cs="Calibri"/>
                <w:sz w:val="22"/>
                <w:szCs w:val="22"/>
              </w:rPr>
              <w:tab/>
            </w:r>
            <w:r w:rsidRPr="005003F2">
              <w:rPr>
                <w:rFonts w:asciiTheme="minorHAnsi" w:hAnsiTheme="minorHAnsi" w:cs="Calibri"/>
                <w:sz w:val="22"/>
                <w:szCs w:val="22"/>
              </w:rPr>
              <w:tab/>
            </w:r>
          </w:p>
          <w:p w:rsidR="00BB495B" w:rsidRPr="005003F2" w:rsidRDefault="00B97D1C" w:rsidP="005003F2">
            <w:pPr>
              <w:spacing w:before="30" w:after="30"/>
              <w:ind w:left="1440" w:hanging="1440"/>
              <w:rPr>
                <w:rFonts w:asciiTheme="minorHAnsi" w:hAnsiTheme="minorHAnsi" w:cs="Calibri"/>
                <w:sz w:val="22"/>
                <w:szCs w:val="22"/>
              </w:rPr>
            </w:pPr>
            <w:r w:rsidRPr="005003F2">
              <w:rPr>
                <w:rFonts w:asciiTheme="minorHAnsi" w:hAnsiTheme="minorHAnsi" w:cs="Calibri"/>
                <w:b/>
                <w:sz w:val="22"/>
                <w:szCs w:val="22"/>
              </w:rPr>
              <w:t xml:space="preserve">MEDIA </w:t>
            </w:r>
            <w:r w:rsidR="00BB495B" w:rsidRPr="005003F2">
              <w:rPr>
                <w:rFonts w:asciiTheme="minorHAnsi" w:hAnsiTheme="minorHAnsi" w:cs="Calibri"/>
                <w:b/>
                <w:sz w:val="22"/>
                <w:szCs w:val="22"/>
              </w:rPr>
              <w:t xml:space="preserve">CONTACTS: </w:t>
            </w:r>
            <w:r w:rsidR="00BB495B" w:rsidRPr="005003F2">
              <w:rPr>
                <w:rFonts w:asciiTheme="minorHAnsi" w:hAnsiTheme="minorHAnsi" w:cs="Calibri"/>
                <w:b/>
                <w:sz w:val="22"/>
                <w:szCs w:val="22"/>
              </w:rPr>
              <w:tab/>
            </w:r>
            <w:r w:rsidR="005B7DDE" w:rsidRPr="005003F2">
              <w:rPr>
                <w:rFonts w:asciiTheme="minorHAnsi" w:hAnsiTheme="minorHAnsi" w:cs="Calibri"/>
                <w:sz w:val="22"/>
                <w:szCs w:val="22"/>
              </w:rPr>
              <w:t>Stephanie Meyering</w:t>
            </w:r>
            <w:r w:rsidR="00BB495B" w:rsidRPr="005003F2">
              <w:rPr>
                <w:rFonts w:asciiTheme="minorHAnsi" w:hAnsiTheme="minorHAnsi" w:cs="Calibri"/>
                <w:sz w:val="22"/>
                <w:szCs w:val="22"/>
              </w:rPr>
              <w:tab/>
            </w:r>
            <w:r w:rsidR="00916ECC" w:rsidRPr="005003F2">
              <w:rPr>
                <w:rFonts w:asciiTheme="minorHAnsi" w:hAnsiTheme="minorHAnsi" w:cs="Calibri"/>
                <w:sz w:val="22"/>
                <w:szCs w:val="22"/>
              </w:rPr>
              <w:tab/>
            </w:r>
            <w:r w:rsidR="002622AF" w:rsidRPr="005003F2">
              <w:rPr>
                <w:rFonts w:asciiTheme="minorHAnsi" w:hAnsiTheme="minorHAnsi" w:cs="Calibri"/>
                <w:sz w:val="22"/>
                <w:szCs w:val="22"/>
              </w:rPr>
              <w:t xml:space="preserve">               </w:t>
            </w:r>
            <w:r w:rsidR="00E856C6" w:rsidRPr="005003F2">
              <w:rPr>
                <w:rFonts w:asciiTheme="minorHAnsi" w:hAnsiTheme="minorHAnsi" w:cs="Calibri"/>
                <w:sz w:val="22"/>
                <w:szCs w:val="22"/>
              </w:rPr>
              <w:t xml:space="preserve">                </w:t>
            </w:r>
            <w:r w:rsidR="00BB495B" w:rsidRPr="005003F2">
              <w:rPr>
                <w:rFonts w:asciiTheme="minorHAnsi" w:hAnsiTheme="minorHAnsi" w:cs="Calibri"/>
                <w:sz w:val="22"/>
                <w:szCs w:val="22"/>
              </w:rPr>
              <w:t xml:space="preserve">Adrienne </w:t>
            </w:r>
            <w:r w:rsidR="00534D7D" w:rsidRPr="005003F2">
              <w:rPr>
                <w:rFonts w:asciiTheme="minorHAnsi" w:hAnsiTheme="minorHAnsi" w:cs="Calibri"/>
                <w:sz w:val="22"/>
                <w:szCs w:val="22"/>
              </w:rPr>
              <w:t>Appell</w:t>
            </w:r>
          </w:p>
          <w:p w:rsidR="00BB495B" w:rsidRPr="005003F2" w:rsidRDefault="00BB495B" w:rsidP="005003F2">
            <w:pPr>
              <w:spacing w:before="30" w:after="30"/>
              <w:ind w:left="1440" w:hanging="1440"/>
              <w:rPr>
                <w:rFonts w:asciiTheme="minorHAnsi" w:hAnsiTheme="minorHAnsi" w:cs="Calibri"/>
                <w:sz w:val="22"/>
                <w:szCs w:val="22"/>
              </w:rPr>
            </w:pPr>
            <w:r w:rsidRPr="005003F2">
              <w:rPr>
                <w:rFonts w:asciiTheme="minorHAnsi" w:hAnsiTheme="minorHAnsi" w:cs="Calibri"/>
                <w:sz w:val="22"/>
                <w:szCs w:val="22"/>
              </w:rPr>
              <w:tab/>
            </w:r>
            <w:r w:rsidRPr="005003F2">
              <w:rPr>
                <w:rFonts w:asciiTheme="minorHAnsi" w:hAnsiTheme="minorHAnsi" w:cs="Calibri"/>
                <w:sz w:val="22"/>
                <w:szCs w:val="22"/>
              </w:rPr>
              <w:tab/>
            </w:r>
            <w:r w:rsidR="0014058F" w:rsidRPr="005003F2">
              <w:rPr>
                <w:rFonts w:asciiTheme="minorHAnsi" w:hAnsiTheme="minorHAnsi" w:cs="Calibri"/>
                <w:sz w:val="22"/>
                <w:szCs w:val="22"/>
              </w:rPr>
              <w:t>(</w:t>
            </w:r>
            <w:r w:rsidR="008C18E6" w:rsidRPr="005003F2">
              <w:rPr>
                <w:rFonts w:asciiTheme="minorHAnsi" w:hAnsiTheme="minorHAnsi"/>
                <w:sz w:val="22"/>
                <w:szCs w:val="22"/>
              </w:rPr>
              <w:t>212)</w:t>
            </w:r>
            <w:r w:rsidR="00E061E4" w:rsidRPr="005003F2">
              <w:rPr>
                <w:rFonts w:asciiTheme="minorHAnsi" w:hAnsiTheme="minorHAnsi"/>
                <w:sz w:val="22"/>
                <w:szCs w:val="22"/>
              </w:rPr>
              <w:t xml:space="preserve"> </w:t>
            </w:r>
            <w:r w:rsidR="008C18E6" w:rsidRPr="005003F2">
              <w:rPr>
                <w:rFonts w:asciiTheme="minorHAnsi" w:hAnsiTheme="minorHAnsi"/>
                <w:sz w:val="22"/>
                <w:szCs w:val="22"/>
              </w:rPr>
              <w:t>297</w:t>
            </w:r>
            <w:r w:rsidR="00C76A56">
              <w:rPr>
                <w:rFonts w:asciiTheme="minorHAnsi" w:hAnsiTheme="minorHAnsi"/>
                <w:sz w:val="22"/>
                <w:szCs w:val="22"/>
              </w:rPr>
              <w:t>.</w:t>
            </w:r>
            <w:r w:rsidR="008C18E6" w:rsidRPr="005003F2">
              <w:rPr>
                <w:rFonts w:asciiTheme="minorHAnsi" w:hAnsiTheme="minorHAnsi"/>
                <w:sz w:val="22"/>
                <w:szCs w:val="22"/>
              </w:rPr>
              <w:t>2162</w:t>
            </w:r>
            <w:r w:rsidRPr="005003F2">
              <w:rPr>
                <w:rFonts w:asciiTheme="minorHAnsi" w:hAnsiTheme="minorHAnsi" w:cs="Calibri"/>
                <w:sz w:val="22"/>
                <w:szCs w:val="22"/>
              </w:rPr>
              <w:tab/>
            </w:r>
            <w:r w:rsidR="007E653A" w:rsidRPr="005003F2">
              <w:rPr>
                <w:rFonts w:asciiTheme="minorHAnsi" w:hAnsiTheme="minorHAnsi" w:cs="Calibri"/>
                <w:sz w:val="22"/>
                <w:szCs w:val="22"/>
              </w:rPr>
              <w:t xml:space="preserve">                         </w:t>
            </w:r>
            <w:r w:rsidR="00916ECC" w:rsidRPr="005003F2">
              <w:rPr>
                <w:rFonts w:asciiTheme="minorHAnsi" w:hAnsiTheme="minorHAnsi" w:cs="Calibri"/>
                <w:sz w:val="22"/>
                <w:szCs w:val="22"/>
              </w:rPr>
              <w:tab/>
            </w:r>
            <w:r w:rsidR="005B7DDE" w:rsidRPr="005003F2">
              <w:rPr>
                <w:rFonts w:asciiTheme="minorHAnsi" w:hAnsiTheme="minorHAnsi" w:cs="Calibri"/>
                <w:sz w:val="22"/>
                <w:szCs w:val="22"/>
              </w:rPr>
              <w:t xml:space="preserve">                 </w:t>
            </w:r>
            <w:r w:rsidR="008C18E6" w:rsidRPr="005003F2">
              <w:rPr>
                <w:rFonts w:asciiTheme="minorHAnsi" w:hAnsiTheme="minorHAnsi" w:cs="Calibri"/>
                <w:sz w:val="22"/>
                <w:szCs w:val="22"/>
              </w:rPr>
              <w:t xml:space="preserve">              </w:t>
            </w:r>
            <w:r w:rsidRPr="005003F2">
              <w:rPr>
                <w:rFonts w:asciiTheme="minorHAnsi" w:hAnsiTheme="minorHAnsi" w:cs="Calibri"/>
                <w:sz w:val="22"/>
                <w:szCs w:val="22"/>
              </w:rPr>
              <w:t>(646) 520</w:t>
            </w:r>
            <w:r w:rsidR="00C76A56">
              <w:rPr>
                <w:rFonts w:asciiTheme="minorHAnsi" w:hAnsiTheme="minorHAnsi" w:cs="Calibri"/>
                <w:sz w:val="22"/>
                <w:szCs w:val="22"/>
              </w:rPr>
              <w:t>.</w:t>
            </w:r>
            <w:r w:rsidRPr="005003F2">
              <w:rPr>
                <w:rFonts w:asciiTheme="minorHAnsi" w:hAnsiTheme="minorHAnsi" w:cs="Calibri"/>
                <w:sz w:val="22"/>
                <w:szCs w:val="22"/>
              </w:rPr>
              <w:t>4863</w:t>
            </w:r>
            <w:r w:rsidRPr="005003F2">
              <w:rPr>
                <w:rFonts w:asciiTheme="minorHAnsi" w:hAnsiTheme="minorHAnsi" w:cs="Calibri"/>
                <w:sz w:val="22"/>
                <w:szCs w:val="22"/>
              </w:rPr>
              <w:tab/>
            </w:r>
          </w:p>
          <w:p w:rsidR="00BB495B" w:rsidRPr="005003F2" w:rsidRDefault="00BB495B" w:rsidP="005003F2">
            <w:pPr>
              <w:spacing w:before="30" w:after="30"/>
              <w:ind w:left="1440" w:hanging="1440"/>
              <w:rPr>
                <w:rFonts w:asciiTheme="minorHAnsi" w:hAnsiTheme="minorHAnsi" w:cs="Calibri"/>
                <w:sz w:val="22"/>
                <w:szCs w:val="22"/>
              </w:rPr>
            </w:pPr>
            <w:r w:rsidRPr="005003F2">
              <w:rPr>
                <w:rFonts w:asciiTheme="minorHAnsi" w:hAnsiTheme="minorHAnsi" w:cs="Calibri"/>
                <w:sz w:val="22"/>
                <w:szCs w:val="22"/>
              </w:rPr>
              <w:tab/>
            </w:r>
            <w:r w:rsidRPr="005003F2">
              <w:rPr>
                <w:rFonts w:asciiTheme="minorHAnsi" w:hAnsiTheme="minorHAnsi" w:cs="Calibri"/>
                <w:sz w:val="22"/>
                <w:szCs w:val="22"/>
              </w:rPr>
              <w:tab/>
            </w:r>
            <w:r w:rsidR="005B7DDE" w:rsidRPr="005003F2">
              <w:rPr>
                <w:rFonts w:asciiTheme="minorHAnsi" w:hAnsiTheme="minorHAnsi" w:cs="Calibri"/>
                <w:sz w:val="22"/>
                <w:szCs w:val="22"/>
              </w:rPr>
              <w:t>(845)</w:t>
            </w:r>
            <w:r w:rsidR="00884DD5" w:rsidRPr="005003F2">
              <w:rPr>
                <w:rFonts w:asciiTheme="minorHAnsi" w:hAnsiTheme="minorHAnsi" w:cs="Calibri"/>
                <w:sz w:val="22"/>
                <w:szCs w:val="22"/>
              </w:rPr>
              <w:t xml:space="preserve"> </w:t>
            </w:r>
            <w:r w:rsidR="005B7DDE" w:rsidRPr="005003F2">
              <w:rPr>
                <w:rFonts w:asciiTheme="minorHAnsi" w:hAnsiTheme="minorHAnsi" w:cs="Calibri"/>
                <w:sz w:val="22"/>
                <w:szCs w:val="22"/>
              </w:rPr>
              <w:t>235</w:t>
            </w:r>
            <w:r w:rsidR="00C76A56">
              <w:rPr>
                <w:rFonts w:asciiTheme="minorHAnsi" w:hAnsiTheme="minorHAnsi" w:cs="Calibri"/>
                <w:sz w:val="22"/>
                <w:szCs w:val="22"/>
              </w:rPr>
              <w:t>.</w:t>
            </w:r>
            <w:r w:rsidR="005B7DDE" w:rsidRPr="005003F2">
              <w:rPr>
                <w:rFonts w:asciiTheme="minorHAnsi" w:hAnsiTheme="minorHAnsi" w:cs="Calibri"/>
                <w:sz w:val="22"/>
                <w:szCs w:val="22"/>
              </w:rPr>
              <w:t>7700</w:t>
            </w:r>
            <w:r w:rsidR="00884DD5" w:rsidRPr="005003F2">
              <w:rPr>
                <w:rFonts w:asciiTheme="minorHAnsi" w:hAnsiTheme="minorHAnsi" w:cs="Calibri"/>
                <w:sz w:val="22"/>
                <w:szCs w:val="22"/>
              </w:rPr>
              <w:t xml:space="preserve"> </w:t>
            </w:r>
            <w:r w:rsidR="005B7DDE" w:rsidRPr="005003F2">
              <w:rPr>
                <w:rFonts w:asciiTheme="minorHAnsi" w:hAnsiTheme="minorHAnsi" w:cs="Calibri"/>
                <w:sz w:val="22"/>
                <w:szCs w:val="22"/>
              </w:rPr>
              <w:t>– on-site</w:t>
            </w:r>
            <w:r w:rsidR="002622AF" w:rsidRPr="005003F2">
              <w:rPr>
                <w:rFonts w:asciiTheme="minorHAnsi" w:hAnsiTheme="minorHAnsi" w:cs="Calibri"/>
                <w:sz w:val="22"/>
                <w:szCs w:val="22"/>
              </w:rPr>
              <w:t xml:space="preserve">                                           </w:t>
            </w:r>
            <w:r w:rsidR="005B7DDE" w:rsidRPr="005003F2">
              <w:rPr>
                <w:rFonts w:asciiTheme="minorHAnsi" w:hAnsiTheme="minorHAnsi" w:cs="Calibri"/>
                <w:sz w:val="22"/>
                <w:szCs w:val="22"/>
              </w:rPr>
              <w:t xml:space="preserve">  </w:t>
            </w:r>
            <w:r w:rsidR="00884DD5" w:rsidRPr="005003F2">
              <w:rPr>
                <w:rFonts w:asciiTheme="minorHAnsi" w:hAnsiTheme="minorHAnsi" w:cs="Calibri"/>
                <w:sz w:val="22"/>
                <w:szCs w:val="22"/>
              </w:rPr>
              <w:t>(646) 207</w:t>
            </w:r>
            <w:r w:rsidR="00C76A56">
              <w:rPr>
                <w:rFonts w:asciiTheme="minorHAnsi" w:hAnsiTheme="minorHAnsi" w:cs="Calibri"/>
                <w:sz w:val="22"/>
                <w:szCs w:val="22"/>
              </w:rPr>
              <w:t>.</w:t>
            </w:r>
            <w:r w:rsidR="00884DD5" w:rsidRPr="005003F2">
              <w:rPr>
                <w:rFonts w:asciiTheme="minorHAnsi" w:hAnsiTheme="minorHAnsi" w:cs="Calibri"/>
                <w:sz w:val="22"/>
                <w:szCs w:val="22"/>
              </w:rPr>
              <w:t xml:space="preserve">3724 </w:t>
            </w:r>
            <w:r w:rsidRPr="005003F2">
              <w:rPr>
                <w:rFonts w:asciiTheme="minorHAnsi" w:hAnsiTheme="minorHAnsi" w:cs="Calibri"/>
                <w:sz w:val="22"/>
                <w:szCs w:val="22"/>
              </w:rPr>
              <w:t>– on-site</w:t>
            </w:r>
          </w:p>
          <w:p w:rsidR="001F1889" w:rsidRPr="005003F2" w:rsidRDefault="00BB495B" w:rsidP="005003F2">
            <w:pPr>
              <w:spacing w:before="30" w:after="30"/>
              <w:ind w:left="1440" w:hanging="1440"/>
              <w:rPr>
                <w:rFonts w:asciiTheme="minorHAnsi" w:hAnsiTheme="minorHAnsi" w:cs="Calibri"/>
                <w:sz w:val="22"/>
                <w:szCs w:val="22"/>
              </w:rPr>
            </w:pPr>
            <w:r w:rsidRPr="005003F2">
              <w:rPr>
                <w:rFonts w:asciiTheme="minorHAnsi" w:hAnsiTheme="minorHAnsi" w:cs="Calibri"/>
                <w:sz w:val="22"/>
                <w:szCs w:val="22"/>
              </w:rPr>
              <w:tab/>
            </w:r>
            <w:r w:rsidRPr="005003F2">
              <w:rPr>
                <w:rFonts w:asciiTheme="minorHAnsi" w:hAnsiTheme="minorHAnsi" w:cs="Calibri"/>
                <w:sz w:val="22"/>
                <w:szCs w:val="22"/>
              </w:rPr>
              <w:tab/>
            </w:r>
            <w:hyperlink r:id="rId10" w:history="1">
              <w:r w:rsidR="00C909C6" w:rsidRPr="005003F2">
                <w:rPr>
                  <w:rStyle w:val="Hyperlink"/>
                  <w:rFonts w:asciiTheme="minorHAnsi" w:hAnsiTheme="minorHAnsi" w:cs="Calibri"/>
                  <w:sz w:val="22"/>
                  <w:szCs w:val="22"/>
                </w:rPr>
                <w:t>smeyering@kellencommunications.com</w:t>
              </w:r>
            </w:hyperlink>
            <w:r w:rsidR="00916ECC" w:rsidRPr="005003F2">
              <w:rPr>
                <w:rFonts w:asciiTheme="minorHAnsi" w:hAnsiTheme="minorHAnsi" w:cs="Calibri"/>
                <w:sz w:val="22"/>
                <w:szCs w:val="22"/>
              </w:rPr>
              <w:tab/>
            </w:r>
            <w:r w:rsidR="005B7DDE" w:rsidRPr="005003F2">
              <w:rPr>
                <w:rFonts w:asciiTheme="minorHAnsi" w:hAnsiTheme="minorHAnsi" w:cs="Calibri"/>
                <w:sz w:val="22"/>
                <w:szCs w:val="22"/>
              </w:rPr>
              <w:t xml:space="preserve">   </w:t>
            </w:r>
            <w:r w:rsidR="00C909C6" w:rsidRPr="005003F2">
              <w:rPr>
                <w:rFonts w:asciiTheme="minorHAnsi" w:hAnsiTheme="minorHAnsi" w:cs="Calibri"/>
                <w:sz w:val="22"/>
                <w:szCs w:val="22"/>
              </w:rPr>
              <w:t xml:space="preserve">              </w:t>
            </w:r>
            <w:hyperlink r:id="rId11" w:history="1">
              <w:r w:rsidR="00884DD5" w:rsidRPr="005003F2">
                <w:rPr>
                  <w:rStyle w:val="Hyperlink"/>
                  <w:rFonts w:asciiTheme="minorHAnsi" w:hAnsiTheme="minorHAnsi" w:cs="Calibri"/>
                  <w:sz w:val="22"/>
                  <w:szCs w:val="22"/>
                </w:rPr>
                <w:t>aappell@toyassociation.org</w:t>
              </w:r>
            </w:hyperlink>
          </w:p>
          <w:tbl>
            <w:tblPr>
              <w:tblpPr w:leftFromText="180" w:rightFromText="180" w:vertAnchor="text" w:horzAnchor="margin" w:tblpY="10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F558ED" w:rsidRPr="005003F2" w:rsidTr="001B3B9B">
              <w:tc>
                <w:tcPr>
                  <w:tcW w:w="9558" w:type="dxa"/>
                  <w:tcBorders>
                    <w:top w:val="nil"/>
                    <w:left w:val="nil"/>
                    <w:bottom w:val="nil"/>
                    <w:right w:val="nil"/>
                  </w:tcBorders>
                  <w:shd w:val="clear" w:color="auto" w:fill="0490C7"/>
                </w:tcPr>
                <w:p w:rsidR="00F558ED" w:rsidRPr="005003F2" w:rsidRDefault="00F558ED" w:rsidP="005003F2">
                  <w:pPr>
                    <w:spacing w:before="30" w:after="30"/>
                    <w:rPr>
                      <w:rFonts w:asciiTheme="minorHAnsi" w:hAnsiTheme="minorHAnsi" w:cs="Calibri"/>
                      <w:color w:val="FFFFFF"/>
                      <w:sz w:val="22"/>
                      <w:szCs w:val="22"/>
                    </w:rPr>
                  </w:pPr>
                  <w:r w:rsidRPr="005003F2">
                    <w:rPr>
                      <w:rFonts w:asciiTheme="minorHAnsi" w:hAnsiTheme="minorHAnsi" w:cs="Calibri"/>
                      <w:sz w:val="22"/>
                      <w:szCs w:val="22"/>
                    </w:rPr>
                    <w:lastRenderedPageBreak/>
                    <w:br w:type="page"/>
                  </w:r>
                  <w:r w:rsidRPr="005003F2">
                    <w:rPr>
                      <w:rFonts w:asciiTheme="minorHAnsi" w:hAnsiTheme="minorHAnsi" w:cs="Calibri"/>
                      <w:b/>
                      <w:caps/>
                      <w:color w:val="FFFFFF"/>
                      <w:sz w:val="22"/>
                      <w:szCs w:val="22"/>
                    </w:rPr>
                    <w:t>ABOUT THE</w:t>
                  </w:r>
                  <w:r w:rsidR="00FD3EB6">
                    <w:rPr>
                      <w:rFonts w:asciiTheme="minorHAnsi" w:hAnsiTheme="minorHAnsi" w:cs="Calibri"/>
                      <w:b/>
                      <w:caps/>
                      <w:color w:val="FFFFFF"/>
                      <w:sz w:val="22"/>
                      <w:szCs w:val="22"/>
                    </w:rPr>
                    <w:t xml:space="preserve"> North</w:t>
                  </w:r>
                  <w:r w:rsidRPr="005003F2">
                    <w:rPr>
                      <w:rFonts w:asciiTheme="minorHAnsi" w:hAnsiTheme="minorHAnsi" w:cs="Calibri"/>
                      <w:b/>
                      <w:caps/>
                      <w:color w:val="FFFFFF"/>
                      <w:sz w:val="22"/>
                      <w:szCs w:val="22"/>
                    </w:rPr>
                    <w:t xml:space="preserve"> AMERICAN INTERNATIONAL TOY FAIR® </w:t>
                  </w:r>
                </w:p>
              </w:tc>
            </w:tr>
            <w:tr w:rsidR="00F558ED" w:rsidRPr="005003F2" w:rsidTr="001B3B9B">
              <w:tc>
                <w:tcPr>
                  <w:tcW w:w="9558" w:type="dxa"/>
                  <w:tcBorders>
                    <w:top w:val="nil"/>
                    <w:left w:val="nil"/>
                    <w:bottom w:val="nil"/>
                    <w:right w:val="nil"/>
                  </w:tcBorders>
                </w:tcPr>
                <w:p w:rsidR="00F558ED" w:rsidRPr="005003F2" w:rsidRDefault="00F558ED" w:rsidP="001E7D94">
                  <w:pPr>
                    <w:widowControl w:val="0"/>
                    <w:autoSpaceDE w:val="0"/>
                    <w:autoSpaceDN w:val="0"/>
                    <w:adjustRightInd w:val="0"/>
                    <w:spacing w:before="30" w:after="30"/>
                    <w:rPr>
                      <w:rFonts w:asciiTheme="minorHAnsi" w:hAnsiTheme="minorHAnsi" w:cs="Calibri"/>
                      <w:sz w:val="22"/>
                      <w:szCs w:val="22"/>
                    </w:rPr>
                  </w:pPr>
                  <w:r w:rsidRPr="005003F2">
                    <w:rPr>
                      <w:rFonts w:asciiTheme="minorHAnsi" w:hAnsiTheme="minorHAnsi" w:cs="Calibri"/>
                      <w:sz w:val="22"/>
                      <w:szCs w:val="22"/>
                    </w:rPr>
                    <w:br/>
                    <w:t>The</w:t>
                  </w:r>
                  <w:r w:rsidR="00E061E4" w:rsidRPr="005003F2">
                    <w:rPr>
                      <w:rFonts w:asciiTheme="minorHAnsi" w:hAnsiTheme="minorHAnsi" w:cs="Calibri"/>
                      <w:sz w:val="22"/>
                      <w:szCs w:val="22"/>
                    </w:rPr>
                    <w:t xml:space="preserve"> </w:t>
                  </w:r>
                  <w:r w:rsidR="00E061E4" w:rsidRPr="005003F2">
                    <w:rPr>
                      <w:rFonts w:asciiTheme="minorHAnsi" w:hAnsiTheme="minorHAnsi" w:cs="Calibri"/>
                      <w:b/>
                      <w:sz w:val="22"/>
                      <w:szCs w:val="22"/>
                    </w:rPr>
                    <w:t>North</w:t>
                  </w:r>
                  <w:r w:rsidRPr="005003F2">
                    <w:rPr>
                      <w:rFonts w:asciiTheme="minorHAnsi" w:hAnsiTheme="minorHAnsi" w:cs="Calibri"/>
                      <w:b/>
                      <w:sz w:val="22"/>
                      <w:szCs w:val="22"/>
                    </w:rPr>
                    <w:t xml:space="preserve"> American International Toy Fair®</w:t>
                  </w:r>
                  <w:r w:rsidRPr="005003F2">
                    <w:rPr>
                      <w:rFonts w:asciiTheme="minorHAnsi" w:hAnsiTheme="minorHAnsi" w:cs="Calibri"/>
                      <w:sz w:val="22"/>
                      <w:szCs w:val="22"/>
                    </w:rPr>
                    <w:t xml:space="preserve"> is the largest toy tradeshow in the Western Hemisphere, bringing together </w:t>
                  </w:r>
                  <w:r w:rsidR="0052370C">
                    <w:rPr>
                      <w:rFonts w:asciiTheme="minorHAnsi" w:hAnsiTheme="minorHAnsi" w:cs="Calibri"/>
                      <w:sz w:val="22"/>
                      <w:szCs w:val="22"/>
                    </w:rPr>
                    <w:t>nearly 1,200</w:t>
                  </w:r>
                  <w:r w:rsidR="00E061E4" w:rsidRPr="005003F2">
                    <w:rPr>
                      <w:rFonts w:asciiTheme="minorHAnsi" w:hAnsiTheme="minorHAnsi" w:cs="Calibri"/>
                      <w:sz w:val="22"/>
                      <w:szCs w:val="22"/>
                    </w:rPr>
                    <w:t xml:space="preserve"> </w:t>
                  </w:r>
                  <w:r w:rsidRPr="005003F2">
                    <w:rPr>
                      <w:rFonts w:asciiTheme="minorHAnsi" w:hAnsiTheme="minorHAnsi" w:cs="Calibri"/>
                      <w:sz w:val="22"/>
                      <w:szCs w:val="22"/>
                    </w:rPr>
                    <w:t>exhibiting manufacturers, distributors, importers and sales agents from around the globe to showcase their toy and</w:t>
                  </w:r>
                  <w:r w:rsidR="0014058F" w:rsidRPr="005003F2">
                    <w:rPr>
                      <w:rFonts w:asciiTheme="minorHAnsi" w:hAnsiTheme="minorHAnsi" w:cs="Calibri"/>
                      <w:sz w:val="22"/>
                      <w:szCs w:val="22"/>
                    </w:rPr>
                    <w:t xml:space="preserve"> youth</w:t>
                  </w:r>
                  <w:r w:rsidRPr="005003F2">
                    <w:rPr>
                      <w:rFonts w:asciiTheme="minorHAnsi" w:hAnsiTheme="minorHAnsi" w:cs="Calibri"/>
                      <w:sz w:val="22"/>
                      <w:szCs w:val="22"/>
                    </w:rPr>
                    <w:t xml:space="preserve"> entertainment products. From classic toys to interactive entertainment and everything in between, the Toy Fair playground includes: action figures and dolls; games and puzzles; construction toys</w:t>
                  </w:r>
                  <w:r w:rsidR="00EC284F" w:rsidRPr="005003F2">
                    <w:rPr>
                      <w:rFonts w:asciiTheme="minorHAnsi" w:hAnsiTheme="minorHAnsi" w:cs="Calibri"/>
                      <w:sz w:val="22"/>
                      <w:szCs w:val="22"/>
                    </w:rPr>
                    <w:t>;</w:t>
                  </w:r>
                  <w:r w:rsidRPr="005003F2">
                    <w:rPr>
                      <w:rFonts w:asciiTheme="minorHAnsi" w:hAnsiTheme="minorHAnsi" w:cs="Calibri"/>
                      <w:sz w:val="22"/>
                      <w:szCs w:val="22"/>
                    </w:rPr>
                    <w:t xml:space="preserve"> arts and creative activities; bicycles, tricycles and ride-ons; radio-controlled vehicles; infant and preschool toys; cars, trucks and trains; puppets and plush; computer software and video games; pl</w:t>
                  </w:r>
                  <w:r w:rsidR="00822F37" w:rsidRPr="005003F2">
                    <w:rPr>
                      <w:rFonts w:asciiTheme="minorHAnsi" w:hAnsiTheme="minorHAnsi" w:cs="Calibri"/>
                      <w:sz w:val="22"/>
                      <w:szCs w:val="22"/>
                    </w:rPr>
                    <w:t>ayground and sporting equipment</w:t>
                  </w:r>
                  <w:r w:rsidRPr="005003F2">
                    <w:rPr>
                      <w:rFonts w:asciiTheme="minorHAnsi" w:hAnsiTheme="minorHAnsi" w:cs="Calibri"/>
                      <w:sz w:val="22"/>
                      <w:szCs w:val="22"/>
                    </w:rPr>
                    <w:t xml:space="preserve">; books, stationery and </w:t>
                  </w:r>
                  <w:r w:rsidR="00EC284F" w:rsidRPr="005003F2">
                    <w:rPr>
                      <w:rFonts w:asciiTheme="minorHAnsi" w:hAnsiTheme="minorHAnsi" w:cs="Calibri"/>
                      <w:sz w:val="22"/>
                      <w:szCs w:val="22"/>
                    </w:rPr>
                    <w:t>party supplies; and much more.</w:t>
                  </w:r>
                  <w:r w:rsidR="004F7B4E" w:rsidRPr="005003F2">
                    <w:rPr>
                      <w:rFonts w:asciiTheme="minorHAnsi" w:hAnsiTheme="minorHAnsi" w:cs="Calibri"/>
                      <w:sz w:val="22"/>
                      <w:szCs w:val="22"/>
                    </w:rPr>
                    <w:t xml:space="preserve">  </w:t>
                  </w:r>
                  <w:r w:rsidRPr="005003F2">
                    <w:rPr>
                      <w:rFonts w:asciiTheme="minorHAnsi" w:hAnsiTheme="minorHAnsi" w:cs="Calibri"/>
                      <w:sz w:val="22"/>
                      <w:szCs w:val="22"/>
                    </w:rPr>
                    <w:t xml:space="preserve">More information is available at </w:t>
                  </w:r>
                  <w:hyperlink r:id="rId12" w:history="1">
                    <w:r w:rsidRPr="005003F2">
                      <w:rPr>
                        <w:rStyle w:val="Hyperlink"/>
                        <w:rFonts w:asciiTheme="minorHAnsi" w:hAnsiTheme="minorHAnsi" w:cs="Calibri"/>
                        <w:sz w:val="22"/>
                        <w:szCs w:val="22"/>
                      </w:rPr>
                      <w:t>ToyFairNY.com</w:t>
                    </w:r>
                  </w:hyperlink>
                  <w:r w:rsidRPr="005003F2">
                    <w:rPr>
                      <w:rFonts w:asciiTheme="minorHAnsi" w:hAnsiTheme="minorHAnsi" w:cs="Calibri"/>
                      <w:sz w:val="22"/>
                      <w:szCs w:val="22"/>
                    </w:rPr>
                    <w:t xml:space="preserve"> </w:t>
                  </w:r>
                  <w:r w:rsidR="000842E8" w:rsidRPr="005003F2">
                    <w:rPr>
                      <w:rFonts w:asciiTheme="minorHAnsi" w:hAnsiTheme="minorHAnsi" w:cs="Calibri"/>
                      <w:sz w:val="22"/>
                      <w:szCs w:val="22"/>
                    </w:rPr>
                    <w:t>.</w:t>
                  </w:r>
                  <w:r w:rsidRPr="005003F2">
                    <w:rPr>
                      <w:rFonts w:asciiTheme="minorHAnsi" w:hAnsiTheme="minorHAnsi" w:cs="Calibri"/>
                      <w:sz w:val="22"/>
                      <w:szCs w:val="22"/>
                    </w:rPr>
                    <w:t xml:space="preserve"> </w:t>
                  </w:r>
                </w:p>
              </w:tc>
            </w:tr>
          </w:tbl>
          <w:p w:rsidR="00F558ED" w:rsidRPr="005003F2" w:rsidRDefault="00F558ED" w:rsidP="005003F2">
            <w:pPr>
              <w:spacing w:before="30" w:after="30"/>
              <w:ind w:left="1440" w:hanging="1440"/>
              <w:rPr>
                <w:rFonts w:asciiTheme="minorHAnsi" w:hAnsiTheme="minorHAnsi" w:cs="Calibri"/>
                <w:sz w:val="22"/>
                <w:szCs w:val="22"/>
              </w:rPr>
            </w:pPr>
          </w:p>
        </w:tc>
      </w:tr>
      <w:tr w:rsidR="00AA5FE4" w:rsidRPr="005003F2" w:rsidTr="00383EE4">
        <w:tc>
          <w:tcPr>
            <w:tcW w:w="9576" w:type="dxa"/>
            <w:gridSpan w:val="2"/>
            <w:tcBorders>
              <w:top w:val="nil"/>
              <w:left w:val="nil"/>
              <w:bottom w:val="nil"/>
              <w:right w:val="nil"/>
            </w:tcBorders>
          </w:tcPr>
          <w:p w:rsidR="00AA5FE4" w:rsidRPr="005003F2" w:rsidRDefault="00AA5FE4" w:rsidP="005003F2">
            <w:pPr>
              <w:pStyle w:val="NormalWeb"/>
              <w:spacing w:before="30" w:beforeAutospacing="0" w:after="30" w:afterAutospacing="0"/>
              <w:rPr>
                <w:rFonts w:asciiTheme="minorHAnsi" w:hAnsiTheme="minorHAnsi" w:cs="Calibri"/>
                <w:color w:val="000000"/>
                <w:sz w:val="22"/>
                <w:szCs w:val="22"/>
              </w:rPr>
            </w:pPr>
          </w:p>
        </w:tc>
      </w:tr>
      <w:tr w:rsidR="00CB5886" w:rsidRPr="005003F2" w:rsidTr="00383EE4">
        <w:trPr>
          <w:gridAfter w:val="1"/>
          <w:wAfter w:w="19" w:type="dxa"/>
        </w:trPr>
        <w:tc>
          <w:tcPr>
            <w:tcW w:w="9557" w:type="dxa"/>
            <w:tcBorders>
              <w:top w:val="nil"/>
              <w:left w:val="nil"/>
              <w:bottom w:val="nil"/>
              <w:right w:val="nil"/>
            </w:tcBorders>
            <w:shd w:val="clear" w:color="auto" w:fill="0490C7"/>
          </w:tcPr>
          <w:p w:rsidR="00CB5886" w:rsidRPr="005003F2" w:rsidRDefault="00CB5886" w:rsidP="005003F2">
            <w:pPr>
              <w:spacing w:before="30" w:after="30"/>
              <w:rPr>
                <w:rFonts w:asciiTheme="minorHAnsi" w:hAnsiTheme="minorHAnsi" w:cs="Calibri"/>
                <w:color w:val="FFFFFF"/>
                <w:sz w:val="22"/>
                <w:szCs w:val="22"/>
              </w:rPr>
            </w:pPr>
            <w:r w:rsidRPr="005003F2">
              <w:rPr>
                <w:rFonts w:asciiTheme="minorHAnsi" w:hAnsiTheme="minorHAnsi" w:cs="Calibri"/>
                <w:b/>
                <w:caps/>
                <w:color w:val="FFFFFF"/>
                <w:sz w:val="22"/>
                <w:szCs w:val="22"/>
              </w:rPr>
              <w:t>PRODUCT ZONES</w:t>
            </w:r>
          </w:p>
        </w:tc>
      </w:tr>
      <w:tr w:rsidR="00CB5886" w:rsidRPr="005003F2" w:rsidTr="00383EE4">
        <w:trPr>
          <w:gridAfter w:val="1"/>
          <w:wAfter w:w="19" w:type="dxa"/>
        </w:trPr>
        <w:tc>
          <w:tcPr>
            <w:tcW w:w="9557" w:type="dxa"/>
            <w:tcBorders>
              <w:top w:val="nil"/>
              <w:left w:val="nil"/>
              <w:bottom w:val="nil"/>
              <w:right w:val="nil"/>
            </w:tcBorders>
          </w:tcPr>
          <w:p w:rsidR="007D458D" w:rsidRPr="005003F2" w:rsidRDefault="00D63741" w:rsidP="005003F2">
            <w:pPr>
              <w:autoSpaceDE w:val="0"/>
              <w:autoSpaceDN w:val="0"/>
              <w:adjustRightInd w:val="0"/>
              <w:spacing w:before="30" w:after="30"/>
              <w:rPr>
                <w:rFonts w:asciiTheme="minorHAnsi" w:hAnsiTheme="minorHAnsi" w:cs="Calibri"/>
                <w:bCs/>
                <w:sz w:val="22"/>
                <w:szCs w:val="22"/>
              </w:rPr>
            </w:pPr>
            <w:r w:rsidRPr="005003F2">
              <w:rPr>
                <w:rFonts w:asciiTheme="minorHAnsi" w:hAnsiTheme="minorHAnsi" w:cs="Calibri"/>
                <w:sz w:val="22"/>
                <w:szCs w:val="22"/>
              </w:rPr>
              <w:br/>
            </w:r>
            <w:r w:rsidR="00CB5886" w:rsidRPr="005003F2">
              <w:rPr>
                <w:rFonts w:asciiTheme="minorHAnsi" w:hAnsiTheme="minorHAnsi" w:cs="Calibri"/>
                <w:b/>
                <w:bCs/>
                <w:iCs/>
                <w:sz w:val="22"/>
                <w:szCs w:val="22"/>
              </w:rPr>
              <w:t>Action Figures</w:t>
            </w:r>
            <w:r w:rsidR="005E5E0E" w:rsidRPr="005003F2">
              <w:rPr>
                <w:rFonts w:asciiTheme="minorHAnsi" w:hAnsiTheme="minorHAnsi" w:cs="Calibri"/>
                <w:bCs/>
                <w:iCs/>
                <w:sz w:val="22"/>
                <w:szCs w:val="22"/>
              </w:rPr>
              <w:t xml:space="preserve"> </w:t>
            </w:r>
            <w:r w:rsidR="00CB5886" w:rsidRPr="005003F2">
              <w:rPr>
                <w:rFonts w:asciiTheme="minorHAnsi" w:hAnsiTheme="minorHAnsi" w:cs="Calibri"/>
                <w:bCs/>
                <w:iCs/>
                <w:sz w:val="22"/>
                <w:szCs w:val="22"/>
              </w:rPr>
              <w:t>– Level 1</w:t>
            </w:r>
            <w:r w:rsidR="00CB5886" w:rsidRPr="005003F2">
              <w:rPr>
                <w:rFonts w:asciiTheme="minorHAnsi" w:hAnsiTheme="minorHAnsi" w:cs="Calibri"/>
                <w:bCs/>
                <w:iCs/>
                <w:sz w:val="22"/>
                <w:szCs w:val="22"/>
              </w:rPr>
              <w:br/>
              <w:t xml:space="preserve">What’s new and what’s cool from </w:t>
            </w:r>
            <w:r w:rsidR="00EC284F" w:rsidRPr="005003F2">
              <w:rPr>
                <w:rFonts w:asciiTheme="minorHAnsi" w:hAnsiTheme="minorHAnsi" w:cs="Calibri"/>
                <w:bCs/>
                <w:iCs/>
                <w:sz w:val="22"/>
                <w:szCs w:val="22"/>
              </w:rPr>
              <w:t xml:space="preserve">classic </w:t>
            </w:r>
            <w:r w:rsidR="00CB5886" w:rsidRPr="005003F2">
              <w:rPr>
                <w:rFonts w:asciiTheme="minorHAnsi" w:hAnsiTheme="minorHAnsi" w:cs="Calibri"/>
                <w:bCs/>
                <w:iCs/>
                <w:sz w:val="22"/>
                <w:szCs w:val="22"/>
              </w:rPr>
              <w:t>favorites to new characters.</w:t>
            </w:r>
            <w:r w:rsidR="005E5E0E" w:rsidRPr="005003F2">
              <w:rPr>
                <w:rFonts w:asciiTheme="minorHAnsi" w:hAnsiTheme="minorHAnsi" w:cs="Calibri"/>
                <w:bCs/>
                <w:iCs/>
                <w:sz w:val="22"/>
                <w:szCs w:val="22"/>
              </w:rPr>
              <w:br/>
            </w:r>
            <w:r w:rsidR="00884DD5" w:rsidRPr="005003F2">
              <w:rPr>
                <w:rFonts w:asciiTheme="minorHAnsi" w:hAnsiTheme="minorHAnsi" w:cs="Calibri"/>
                <w:b/>
                <w:bCs/>
                <w:sz w:val="22"/>
                <w:szCs w:val="22"/>
              </w:rPr>
              <w:br/>
            </w:r>
            <w:r w:rsidR="00CB5886" w:rsidRPr="005003F2">
              <w:rPr>
                <w:rFonts w:asciiTheme="minorHAnsi" w:hAnsiTheme="minorHAnsi" w:cs="Calibri"/>
                <w:b/>
                <w:bCs/>
                <w:iCs/>
                <w:sz w:val="22"/>
                <w:szCs w:val="22"/>
              </w:rPr>
              <w:t>Arts and Crafts</w:t>
            </w:r>
            <w:r w:rsidR="005E5E0E" w:rsidRPr="005003F2">
              <w:rPr>
                <w:rFonts w:asciiTheme="minorHAnsi" w:hAnsiTheme="minorHAnsi" w:cs="Calibri"/>
                <w:b/>
                <w:bCs/>
                <w:iCs/>
                <w:sz w:val="22"/>
                <w:szCs w:val="22"/>
              </w:rPr>
              <w:t xml:space="preserve"> </w:t>
            </w:r>
            <w:r w:rsidR="00CB5886" w:rsidRPr="005003F2">
              <w:rPr>
                <w:rFonts w:asciiTheme="minorHAnsi" w:hAnsiTheme="minorHAnsi" w:cs="Calibri"/>
                <w:sz w:val="22"/>
                <w:szCs w:val="22"/>
              </w:rPr>
              <w:t xml:space="preserve">– Level 1 </w:t>
            </w:r>
            <w:r w:rsidR="00CB5886" w:rsidRPr="005003F2">
              <w:rPr>
                <w:rFonts w:asciiTheme="minorHAnsi" w:hAnsiTheme="minorHAnsi" w:cs="Calibri"/>
                <w:sz w:val="22"/>
                <w:szCs w:val="22"/>
              </w:rPr>
              <w:br/>
              <w:t xml:space="preserve">Get creative with innovative and inspiring arts </w:t>
            </w:r>
            <w:r w:rsidR="00EC284F" w:rsidRPr="005003F2">
              <w:rPr>
                <w:rFonts w:asciiTheme="minorHAnsi" w:hAnsiTheme="minorHAnsi" w:cs="Calibri"/>
                <w:sz w:val="22"/>
                <w:szCs w:val="22"/>
              </w:rPr>
              <w:t>&amp;</w:t>
            </w:r>
            <w:r w:rsidR="00CB5886" w:rsidRPr="005003F2">
              <w:rPr>
                <w:rFonts w:asciiTheme="minorHAnsi" w:hAnsiTheme="minorHAnsi" w:cs="Calibri"/>
                <w:sz w:val="22"/>
                <w:szCs w:val="22"/>
              </w:rPr>
              <w:t xml:space="preserve"> crafts kits and supplies</w:t>
            </w:r>
            <w:r w:rsidR="00CB5886" w:rsidRPr="005003F2">
              <w:rPr>
                <w:rFonts w:asciiTheme="minorHAnsi" w:hAnsiTheme="minorHAnsi" w:cs="Calibri"/>
                <w:b/>
                <w:bCs/>
                <w:sz w:val="22"/>
                <w:szCs w:val="22"/>
              </w:rPr>
              <w:t>.</w:t>
            </w:r>
            <w:r w:rsidR="00884DD5" w:rsidRPr="005003F2">
              <w:rPr>
                <w:rFonts w:asciiTheme="minorHAnsi" w:hAnsiTheme="minorHAnsi" w:cs="Calibri"/>
                <w:b/>
                <w:bCs/>
                <w:sz w:val="22"/>
                <w:szCs w:val="22"/>
              </w:rPr>
              <w:br/>
            </w:r>
            <w:r w:rsidR="00884DD5" w:rsidRPr="005003F2">
              <w:rPr>
                <w:rFonts w:asciiTheme="minorHAnsi" w:hAnsiTheme="minorHAnsi" w:cs="Calibri"/>
                <w:b/>
                <w:bCs/>
                <w:sz w:val="22"/>
                <w:szCs w:val="22"/>
              </w:rPr>
              <w:br/>
            </w:r>
            <w:r w:rsidR="00CB5886" w:rsidRPr="005003F2">
              <w:rPr>
                <w:rFonts w:asciiTheme="minorHAnsi" w:hAnsiTheme="minorHAnsi" w:cs="Calibri"/>
                <w:b/>
                <w:bCs/>
                <w:sz w:val="22"/>
                <w:szCs w:val="22"/>
              </w:rPr>
              <w:t xml:space="preserve">Board Games, Online Games and Puzzles </w:t>
            </w:r>
            <w:r w:rsidR="00CB5886" w:rsidRPr="005003F2">
              <w:rPr>
                <w:rFonts w:asciiTheme="minorHAnsi" w:hAnsiTheme="minorHAnsi" w:cs="Calibri"/>
                <w:bCs/>
                <w:sz w:val="22"/>
                <w:szCs w:val="22"/>
              </w:rPr>
              <w:t>–</w:t>
            </w:r>
            <w:r w:rsidR="00CB5886" w:rsidRPr="005003F2">
              <w:rPr>
                <w:rFonts w:asciiTheme="minorHAnsi" w:hAnsiTheme="minorHAnsi" w:cs="Calibri"/>
                <w:b/>
                <w:bCs/>
                <w:sz w:val="22"/>
                <w:szCs w:val="22"/>
              </w:rPr>
              <w:t xml:space="preserve"> </w:t>
            </w:r>
            <w:r w:rsidR="00CB5886" w:rsidRPr="005003F2">
              <w:rPr>
                <w:rFonts w:asciiTheme="minorHAnsi" w:hAnsiTheme="minorHAnsi" w:cs="Calibri"/>
                <w:bCs/>
                <w:sz w:val="22"/>
                <w:szCs w:val="22"/>
              </w:rPr>
              <w:t xml:space="preserve">Level 1 </w:t>
            </w:r>
            <w:r w:rsidR="00CB5886" w:rsidRPr="005003F2">
              <w:rPr>
                <w:rFonts w:asciiTheme="minorHAnsi" w:hAnsiTheme="minorHAnsi" w:cs="Calibri"/>
                <w:bCs/>
                <w:sz w:val="22"/>
                <w:szCs w:val="22"/>
              </w:rPr>
              <w:br/>
              <w:t>Fun for the</w:t>
            </w:r>
            <w:r w:rsidR="00DD179C" w:rsidRPr="005003F2">
              <w:rPr>
                <w:rFonts w:asciiTheme="minorHAnsi" w:hAnsiTheme="minorHAnsi" w:cs="Calibri"/>
                <w:bCs/>
                <w:sz w:val="22"/>
                <w:szCs w:val="22"/>
              </w:rPr>
              <w:t xml:space="preserve"> whole</w:t>
            </w:r>
            <w:r w:rsidR="00CB5886" w:rsidRPr="005003F2">
              <w:rPr>
                <w:rFonts w:asciiTheme="minorHAnsi" w:hAnsiTheme="minorHAnsi" w:cs="Calibri"/>
                <w:bCs/>
                <w:sz w:val="22"/>
                <w:szCs w:val="22"/>
              </w:rPr>
              <w:t xml:space="preserve"> f</w:t>
            </w:r>
            <w:r w:rsidR="00DD179C" w:rsidRPr="005003F2">
              <w:rPr>
                <w:rFonts w:asciiTheme="minorHAnsi" w:hAnsiTheme="minorHAnsi" w:cs="Calibri"/>
                <w:bCs/>
                <w:sz w:val="22"/>
                <w:szCs w:val="22"/>
              </w:rPr>
              <w:t>amily</w:t>
            </w:r>
            <w:r w:rsidR="00EC284F" w:rsidRPr="005003F2">
              <w:rPr>
                <w:rFonts w:asciiTheme="minorHAnsi" w:hAnsiTheme="minorHAnsi" w:cs="Calibri"/>
                <w:bCs/>
                <w:sz w:val="22"/>
                <w:szCs w:val="22"/>
              </w:rPr>
              <w:t>,</w:t>
            </w:r>
            <w:r w:rsidR="00DD179C" w:rsidRPr="005003F2">
              <w:rPr>
                <w:rFonts w:asciiTheme="minorHAnsi" w:hAnsiTheme="minorHAnsi" w:cs="Calibri"/>
                <w:bCs/>
                <w:sz w:val="22"/>
                <w:szCs w:val="22"/>
              </w:rPr>
              <w:t xml:space="preserve"> from the new to the tried-and-</w:t>
            </w:r>
            <w:r w:rsidR="00CB5886" w:rsidRPr="005003F2">
              <w:rPr>
                <w:rFonts w:asciiTheme="minorHAnsi" w:hAnsiTheme="minorHAnsi" w:cs="Calibri"/>
                <w:bCs/>
                <w:sz w:val="22"/>
                <w:szCs w:val="22"/>
              </w:rPr>
              <w:t>true.</w:t>
            </w:r>
            <w:r w:rsidR="00884DD5" w:rsidRPr="005003F2">
              <w:rPr>
                <w:rFonts w:asciiTheme="minorHAnsi" w:hAnsiTheme="minorHAnsi" w:cs="Calibri"/>
                <w:b/>
                <w:bCs/>
                <w:sz w:val="22"/>
                <w:szCs w:val="22"/>
              </w:rPr>
              <w:br/>
            </w:r>
            <w:r w:rsidR="00884DD5" w:rsidRPr="005003F2">
              <w:rPr>
                <w:rFonts w:asciiTheme="minorHAnsi" w:hAnsiTheme="minorHAnsi" w:cs="Calibri"/>
                <w:b/>
                <w:bCs/>
                <w:sz w:val="22"/>
                <w:szCs w:val="22"/>
              </w:rPr>
              <w:br/>
            </w:r>
            <w:r w:rsidR="00CB5886" w:rsidRPr="005003F2">
              <w:rPr>
                <w:rFonts w:asciiTheme="minorHAnsi" w:hAnsiTheme="minorHAnsi" w:cs="Calibri"/>
                <w:b/>
                <w:bCs/>
                <w:sz w:val="22"/>
                <w:szCs w:val="22"/>
              </w:rPr>
              <w:t xml:space="preserve">Children’s Books and Music </w:t>
            </w:r>
            <w:r w:rsidR="00CB5886" w:rsidRPr="005003F2">
              <w:rPr>
                <w:rFonts w:asciiTheme="minorHAnsi" w:hAnsiTheme="minorHAnsi" w:cs="Calibri"/>
                <w:bCs/>
                <w:sz w:val="22"/>
                <w:szCs w:val="22"/>
              </w:rPr>
              <w:t>– Level</w:t>
            </w:r>
            <w:r w:rsidR="004E490B" w:rsidRPr="005003F2">
              <w:rPr>
                <w:rFonts w:asciiTheme="minorHAnsi" w:hAnsiTheme="minorHAnsi" w:cs="Calibri"/>
                <w:bCs/>
                <w:sz w:val="22"/>
                <w:szCs w:val="22"/>
              </w:rPr>
              <w:t xml:space="preserve"> 1</w:t>
            </w:r>
            <w:r w:rsidR="00CB5886" w:rsidRPr="005003F2">
              <w:rPr>
                <w:rFonts w:asciiTheme="minorHAnsi" w:hAnsiTheme="minorHAnsi" w:cs="Calibri"/>
                <w:bCs/>
                <w:sz w:val="22"/>
                <w:szCs w:val="22"/>
              </w:rPr>
              <w:t xml:space="preserve"> </w:t>
            </w:r>
            <w:r w:rsidR="00CB5886" w:rsidRPr="005003F2">
              <w:rPr>
                <w:rFonts w:asciiTheme="minorHAnsi" w:hAnsiTheme="minorHAnsi" w:cs="Calibri"/>
                <w:sz w:val="22"/>
                <w:szCs w:val="22"/>
              </w:rPr>
              <w:br/>
              <w:t>The latest in children’s books, musical instruments and recordings.</w:t>
            </w:r>
            <w:r w:rsidR="00884DD5" w:rsidRPr="005003F2">
              <w:rPr>
                <w:rFonts w:asciiTheme="minorHAnsi" w:hAnsiTheme="minorHAnsi" w:cs="Calibri"/>
                <w:b/>
                <w:bCs/>
                <w:sz w:val="22"/>
                <w:szCs w:val="22"/>
              </w:rPr>
              <w:br/>
            </w:r>
            <w:r w:rsidR="00884DD5" w:rsidRPr="005003F2">
              <w:rPr>
                <w:rFonts w:asciiTheme="minorHAnsi" w:hAnsiTheme="minorHAnsi" w:cs="Calibri"/>
                <w:b/>
                <w:bCs/>
                <w:sz w:val="22"/>
                <w:szCs w:val="22"/>
              </w:rPr>
              <w:br/>
            </w:r>
            <w:r w:rsidRPr="005003F2">
              <w:rPr>
                <w:rFonts w:asciiTheme="minorHAnsi" w:hAnsiTheme="minorHAnsi" w:cs="Calibri"/>
                <w:b/>
                <w:sz w:val="22"/>
                <w:szCs w:val="22"/>
              </w:rPr>
              <w:t>Dolls, Soft Toys and Accessories</w:t>
            </w:r>
            <w:r w:rsidRPr="005003F2">
              <w:rPr>
                <w:rFonts w:asciiTheme="minorHAnsi" w:hAnsiTheme="minorHAnsi" w:cs="Calibri"/>
                <w:sz w:val="22"/>
                <w:szCs w:val="22"/>
              </w:rPr>
              <w:t xml:space="preserve"> – Level 3 </w:t>
            </w:r>
            <w:r w:rsidRPr="005003F2">
              <w:rPr>
                <w:rFonts w:asciiTheme="minorHAnsi" w:hAnsiTheme="minorHAnsi" w:cs="Calibri"/>
                <w:sz w:val="22"/>
                <w:szCs w:val="22"/>
              </w:rPr>
              <w:br/>
              <w:t>A land of handcrafted, original and limited edition dolls, miniatures and artisan plush toys.</w:t>
            </w:r>
          </w:p>
          <w:p w:rsidR="00822F37" w:rsidRPr="005003F2" w:rsidRDefault="0014058F" w:rsidP="005003F2">
            <w:pPr>
              <w:autoSpaceDE w:val="0"/>
              <w:autoSpaceDN w:val="0"/>
              <w:adjustRightInd w:val="0"/>
              <w:spacing w:before="30" w:after="30"/>
              <w:rPr>
                <w:rFonts w:asciiTheme="minorHAnsi" w:hAnsiTheme="minorHAnsi" w:cs="Calibri"/>
                <w:bCs/>
                <w:iCs/>
                <w:sz w:val="22"/>
                <w:szCs w:val="22"/>
              </w:rPr>
            </w:pPr>
            <w:r w:rsidRPr="005003F2">
              <w:rPr>
                <w:rFonts w:asciiTheme="minorHAnsi" w:hAnsiTheme="minorHAnsi" w:cs="Calibri"/>
                <w:b/>
                <w:bCs/>
                <w:iCs/>
                <w:sz w:val="22"/>
                <w:szCs w:val="22"/>
              </w:rPr>
              <w:br/>
            </w:r>
            <w:r w:rsidR="00CB5886" w:rsidRPr="005003F2">
              <w:rPr>
                <w:rFonts w:asciiTheme="minorHAnsi" w:hAnsiTheme="minorHAnsi" w:cs="Calibri"/>
                <w:b/>
                <w:bCs/>
                <w:iCs/>
                <w:sz w:val="22"/>
                <w:szCs w:val="22"/>
              </w:rPr>
              <w:t>Educational Toys and Games, Science and Discovery Kits</w:t>
            </w:r>
            <w:r w:rsidRPr="005003F2">
              <w:rPr>
                <w:rFonts w:asciiTheme="minorHAnsi" w:hAnsiTheme="minorHAnsi" w:cs="Calibri"/>
                <w:b/>
                <w:bCs/>
                <w:iCs/>
                <w:sz w:val="22"/>
                <w:szCs w:val="22"/>
              </w:rPr>
              <w:t xml:space="preserve"> </w:t>
            </w:r>
            <w:r w:rsidR="00CB5886" w:rsidRPr="005003F2">
              <w:rPr>
                <w:rFonts w:asciiTheme="minorHAnsi" w:hAnsiTheme="minorHAnsi" w:cs="Calibri"/>
                <w:bCs/>
                <w:iCs/>
                <w:sz w:val="22"/>
                <w:szCs w:val="22"/>
              </w:rPr>
              <w:t>– Level 1</w:t>
            </w:r>
            <w:r w:rsidR="00CB5886" w:rsidRPr="005003F2">
              <w:rPr>
                <w:rFonts w:asciiTheme="minorHAnsi" w:hAnsiTheme="minorHAnsi" w:cs="Calibri"/>
                <w:bCs/>
                <w:iCs/>
                <w:sz w:val="22"/>
                <w:szCs w:val="22"/>
              </w:rPr>
              <w:br/>
              <w:t>Learning is fun in this area devoted to exploration and education through play.</w:t>
            </w:r>
            <w:r w:rsidR="00884DD5" w:rsidRPr="005003F2">
              <w:rPr>
                <w:rFonts w:asciiTheme="minorHAnsi" w:hAnsiTheme="minorHAnsi" w:cs="Calibri"/>
                <w:bCs/>
                <w:iCs/>
                <w:sz w:val="22"/>
                <w:szCs w:val="22"/>
              </w:rPr>
              <w:br/>
            </w:r>
            <w:r w:rsidR="00884DD5" w:rsidRPr="005003F2">
              <w:rPr>
                <w:rFonts w:asciiTheme="minorHAnsi" w:hAnsiTheme="minorHAnsi" w:cs="Calibri"/>
                <w:bCs/>
                <w:iCs/>
                <w:sz w:val="22"/>
                <w:szCs w:val="22"/>
              </w:rPr>
              <w:br/>
            </w:r>
            <w:r w:rsidR="00CB5886" w:rsidRPr="005003F2">
              <w:rPr>
                <w:rFonts w:asciiTheme="minorHAnsi" w:hAnsiTheme="minorHAnsi" w:cs="Calibri"/>
                <w:b/>
                <w:bCs/>
                <w:iCs/>
                <w:sz w:val="22"/>
                <w:szCs w:val="22"/>
              </w:rPr>
              <w:t xml:space="preserve">Infant and Preschool Toys and Accessories </w:t>
            </w:r>
            <w:r w:rsidR="00CB5886" w:rsidRPr="005003F2">
              <w:rPr>
                <w:rFonts w:asciiTheme="minorHAnsi" w:hAnsiTheme="minorHAnsi" w:cs="Calibri"/>
                <w:bCs/>
                <w:iCs/>
                <w:sz w:val="22"/>
                <w:szCs w:val="22"/>
              </w:rPr>
              <w:t>– Level 1</w:t>
            </w:r>
            <w:r w:rsidR="00CB5886" w:rsidRPr="005003F2">
              <w:rPr>
                <w:rFonts w:asciiTheme="minorHAnsi" w:hAnsiTheme="minorHAnsi" w:cs="Calibri"/>
                <w:bCs/>
                <w:iCs/>
                <w:sz w:val="22"/>
                <w:szCs w:val="22"/>
              </w:rPr>
              <w:br/>
              <w:t xml:space="preserve">Child development and fun rolled into one.  </w:t>
            </w:r>
            <w:r w:rsidR="004116B0" w:rsidRPr="005003F2">
              <w:rPr>
                <w:rFonts w:asciiTheme="minorHAnsi" w:hAnsiTheme="minorHAnsi" w:cs="Calibri"/>
                <w:b/>
                <w:sz w:val="22"/>
                <w:szCs w:val="22"/>
              </w:rPr>
              <w:br/>
            </w:r>
            <w:r w:rsidR="004116B0" w:rsidRPr="005003F2">
              <w:rPr>
                <w:rFonts w:asciiTheme="minorHAnsi" w:hAnsiTheme="minorHAnsi" w:cs="Calibri"/>
                <w:b/>
                <w:sz w:val="22"/>
                <w:szCs w:val="22"/>
              </w:rPr>
              <w:br/>
            </w:r>
            <w:r w:rsidR="00822F37" w:rsidRPr="005003F2">
              <w:rPr>
                <w:rFonts w:asciiTheme="minorHAnsi" w:hAnsiTheme="minorHAnsi" w:cs="Calibri"/>
                <w:b/>
                <w:sz w:val="22"/>
                <w:szCs w:val="22"/>
              </w:rPr>
              <w:t xml:space="preserve">Launch Pad </w:t>
            </w:r>
            <w:r w:rsidR="00822F37" w:rsidRPr="005003F2">
              <w:rPr>
                <w:rFonts w:asciiTheme="minorHAnsi" w:hAnsiTheme="minorHAnsi" w:cs="Calibri"/>
                <w:sz w:val="22"/>
                <w:szCs w:val="22"/>
              </w:rPr>
              <w:t>– Level 1</w:t>
            </w:r>
          </w:p>
          <w:p w:rsidR="00822F37" w:rsidRPr="005003F2" w:rsidRDefault="00822F37" w:rsidP="005003F2">
            <w:pPr>
              <w:autoSpaceDE w:val="0"/>
              <w:autoSpaceDN w:val="0"/>
              <w:adjustRightInd w:val="0"/>
              <w:spacing w:before="30" w:after="30"/>
              <w:rPr>
                <w:rFonts w:asciiTheme="minorHAnsi" w:hAnsiTheme="minorHAnsi" w:cs="Calibri"/>
                <w:bCs/>
                <w:iCs/>
                <w:sz w:val="22"/>
                <w:szCs w:val="22"/>
              </w:rPr>
            </w:pPr>
            <w:r w:rsidRPr="005003F2">
              <w:rPr>
                <w:rFonts w:asciiTheme="minorHAnsi" w:hAnsiTheme="minorHAnsi" w:cs="Calibri"/>
                <w:color w:val="000000"/>
                <w:sz w:val="22"/>
                <w:szCs w:val="22"/>
              </w:rPr>
              <w:t>Toy Fair’s distinctive show floor is an open-market neighborhood created specifically for small companies and first-time exhibitors bringing new products to market</w:t>
            </w:r>
            <w:r w:rsidR="004F7B4E" w:rsidRPr="005003F2">
              <w:rPr>
                <w:rFonts w:asciiTheme="minorHAnsi" w:hAnsiTheme="minorHAnsi" w:cs="Calibri"/>
                <w:b/>
                <w:bCs/>
                <w:iCs/>
                <w:sz w:val="22"/>
                <w:szCs w:val="22"/>
              </w:rPr>
              <w:t>.</w:t>
            </w:r>
            <w:r w:rsidR="004F7B4E" w:rsidRPr="005003F2">
              <w:rPr>
                <w:rFonts w:asciiTheme="minorHAnsi" w:hAnsiTheme="minorHAnsi" w:cs="Calibri"/>
                <w:b/>
                <w:bCs/>
                <w:iCs/>
                <w:sz w:val="22"/>
                <w:szCs w:val="22"/>
              </w:rPr>
              <w:br/>
            </w:r>
            <w:r w:rsidR="004F7B4E" w:rsidRPr="005003F2">
              <w:rPr>
                <w:rFonts w:asciiTheme="minorHAnsi" w:hAnsiTheme="minorHAnsi" w:cs="Calibri"/>
                <w:b/>
                <w:bCs/>
                <w:iCs/>
                <w:sz w:val="22"/>
                <w:szCs w:val="22"/>
              </w:rPr>
              <w:br/>
            </w:r>
            <w:r w:rsidRPr="005003F2">
              <w:rPr>
                <w:rFonts w:asciiTheme="minorHAnsi" w:hAnsiTheme="minorHAnsi" w:cs="Calibri"/>
                <w:b/>
                <w:bCs/>
                <w:iCs/>
                <w:sz w:val="22"/>
                <w:szCs w:val="22"/>
              </w:rPr>
              <w:t>Modern Design</w:t>
            </w:r>
            <w:r w:rsidR="0014058F" w:rsidRPr="005003F2">
              <w:rPr>
                <w:rFonts w:asciiTheme="minorHAnsi" w:hAnsiTheme="minorHAnsi" w:cs="Calibri"/>
                <w:b/>
                <w:bCs/>
                <w:iCs/>
                <w:sz w:val="22"/>
                <w:szCs w:val="22"/>
              </w:rPr>
              <w:t xml:space="preserve"> </w:t>
            </w:r>
            <w:r w:rsidRPr="005003F2">
              <w:rPr>
                <w:rFonts w:asciiTheme="minorHAnsi" w:hAnsiTheme="minorHAnsi" w:cs="Calibri"/>
                <w:bCs/>
                <w:iCs/>
                <w:sz w:val="22"/>
                <w:szCs w:val="22"/>
              </w:rPr>
              <w:t>– Level 1</w:t>
            </w:r>
          </w:p>
          <w:p w:rsidR="00CF510B" w:rsidRPr="00CF510B" w:rsidRDefault="00CF510B" w:rsidP="00CF510B">
            <w:pPr>
              <w:autoSpaceDE w:val="0"/>
              <w:autoSpaceDN w:val="0"/>
              <w:adjustRightInd w:val="0"/>
              <w:spacing w:before="30" w:after="30"/>
              <w:rPr>
                <w:rFonts w:asciiTheme="minorHAnsi" w:hAnsiTheme="minorHAnsi" w:cs="Univers-Light"/>
                <w:sz w:val="22"/>
                <w:szCs w:val="22"/>
              </w:rPr>
            </w:pPr>
            <w:r w:rsidRPr="00CF510B">
              <w:rPr>
                <w:rFonts w:asciiTheme="minorHAnsi" w:hAnsiTheme="minorHAnsi" w:cs="Univers-Light"/>
                <w:sz w:val="22"/>
                <w:szCs w:val="22"/>
              </w:rPr>
              <w:t>Playthings emanat</w:t>
            </w:r>
            <w:r w:rsidR="0052370C">
              <w:rPr>
                <w:rFonts w:asciiTheme="minorHAnsi" w:hAnsiTheme="minorHAnsi" w:cs="Univers-Light"/>
                <w:sz w:val="22"/>
                <w:szCs w:val="22"/>
              </w:rPr>
              <w:t>ing</w:t>
            </w:r>
            <w:r w:rsidRPr="00CF510B">
              <w:rPr>
                <w:rFonts w:asciiTheme="minorHAnsi" w:hAnsiTheme="minorHAnsi" w:cs="Univers-Light"/>
                <w:sz w:val="22"/>
                <w:szCs w:val="22"/>
              </w:rPr>
              <w:t xml:space="preserve"> from high-design aesthetics, attention to materials, creativity and authentic end-user engagement. Companies in the zone marry contemporary form with functional innovation offering fresh designs and solutions for parents. </w:t>
            </w:r>
          </w:p>
          <w:p w:rsidR="00CB5886" w:rsidRPr="005003F2" w:rsidRDefault="004F7B4E" w:rsidP="005003F2">
            <w:pPr>
              <w:autoSpaceDE w:val="0"/>
              <w:autoSpaceDN w:val="0"/>
              <w:adjustRightInd w:val="0"/>
              <w:spacing w:before="30" w:after="30"/>
              <w:rPr>
                <w:rFonts w:asciiTheme="minorHAnsi" w:hAnsiTheme="minorHAnsi" w:cs="Calibri"/>
                <w:color w:val="000000"/>
                <w:sz w:val="22"/>
                <w:szCs w:val="22"/>
              </w:rPr>
            </w:pPr>
            <w:r w:rsidRPr="005003F2">
              <w:rPr>
                <w:rFonts w:asciiTheme="minorHAnsi" w:hAnsiTheme="minorHAnsi" w:cs="Univers-Light"/>
                <w:sz w:val="22"/>
                <w:szCs w:val="22"/>
              </w:rPr>
              <w:br/>
            </w:r>
            <w:r w:rsidR="00CB5886" w:rsidRPr="005003F2">
              <w:rPr>
                <w:rFonts w:asciiTheme="minorHAnsi" w:hAnsiTheme="minorHAnsi" w:cs="Calibri"/>
                <w:b/>
                <w:bCs/>
                <w:iCs/>
                <w:sz w:val="22"/>
                <w:szCs w:val="22"/>
              </w:rPr>
              <w:t>Outdoor Toys, Play Equipment, Ride-ons and Sporting Goods</w:t>
            </w:r>
            <w:bookmarkStart w:id="3" w:name="OLE_LINK1"/>
            <w:r w:rsidR="0014058F" w:rsidRPr="005003F2">
              <w:rPr>
                <w:rFonts w:asciiTheme="minorHAnsi" w:hAnsiTheme="minorHAnsi" w:cs="Calibri"/>
                <w:b/>
                <w:bCs/>
                <w:iCs/>
                <w:sz w:val="22"/>
                <w:szCs w:val="22"/>
              </w:rPr>
              <w:t xml:space="preserve"> </w:t>
            </w:r>
            <w:r w:rsidR="00CB5886" w:rsidRPr="005003F2">
              <w:rPr>
                <w:rFonts w:asciiTheme="minorHAnsi" w:hAnsiTheme="minorHAnsi" w:cs="Calibri"/>
                <w:bCs/>
                <w:iCs/>
                <w:sz w:val="22"/>
                <w:szCs w:val="22"/>
              </w:rPr>
              <w:t>– Level 1</w:t>
            </w:r>
            <w:bookmarkEnd w:id="3"/>
            <w:r w:rsidR="00CB5886" w:rsidRPr="005003F2">
              <w:rPr>
                <w:rFonts w:asciiTheme="minorHAnsi" w:hAnsiTheme="minorHAnsi" w:cs="Calibri"/>
                <w:bCs/>
                <w:iCs/>
                <w:sz w:val="22"/>
                <w:szCs w:val="22"/>
              </w:rPr>
              <w:br/>
              <w:t>Active and outdoor toys that encourage children to go out and play.</w:t>
            </w:r>
            <w:r w:rsidR="00884DD5" w:rsidRPr="005003F2">
              <w:rPr>
                <w:rFonts w:asciiTheme="minorHAnsi" w:hAnsiTheme="minorHAnsi" w:cs="Calibri"/>
                <w:bCs/>
                <w:iCs/>
                <w:sz w:val="22"/>
                <w:szCs w:val="22"/>
              </w:rPr>
              <w:br/>
            </w:r>
            <w:r w:rsidRPr="005003F2">
              <w:rPr>
                <w:rFonts w:asciiTheme="minorHAnsi" w:hAnsiTheme="minorHAnsi" w:cs="Calibri"/>
                <w:bCs/>
                <w:iCs/>
                <w:sz w:val="22"/>
                <w:szCs w:val="22"/>
              </w:rPr>
              <w:br/>
            </w:r>
            <w:r w:rsidR="00822F37" w:rsidRPr="005003F2">
              <w:rPr>
                <w:rFonts w:asciiTheme="minorHAnsi" w:hAnsiTheme="minorHAnsi" w:cs="Calibri"/>
                <w:b/>
                <w:bCs/>
                <w:sz w:val="22"/>
                <w:szCs w:val="22"/>
              </w:rPr>
              <w:t>Pop Stop</w:t>
            </w:r>
            <w:r w:rsidR="0014058F" w:rsidRPr="005003F2">
              <w:rPr>
                <w:rFonts w:asciiTheme="minorHAnsi" w:hAnsiTheme="minorHAnsi" w:cs="Calibri"/>
                <w:b/>
                <w:bCs/>
                <w:sz w:val="22"/>
                <w:szCs w:val="22"/>
              </w:rPr>
              <w:t xml:space="preserve"> </w:t>
            </w:r>
            <w:r w:rsidR="00822F37" w:rsidRPr="005003F2">
              <w:rPr>
                <w:rFonts w:asciiTheme="minorHAnsi" w:hAnsiTheme="minorHAnsi" w:cs="Calibri"/>
                <w:bCs/>
                <w:sz w:val="22"/>
                <w:szCs w:val="22"/>
              </w:rPr>
              <w:t xml:space="preserve">– Level 1 </w:t>
            </w:r>
            <w:r w:rsidR="00822F37" w:rsidRPr="005003F2">
              <w:rPr>
                <w:rFonts w:asciiTheme="minorHAnsi" w:hAnsiTheme="minorHAnsi" w:cs="Calibri"/>
                <w:bCs/>
                <w:sz w:val="22"/>
                <w:szCs w:val="22"/>
              </w:rPr>
              <w:br/>
              <w:t>Creativity meets cutting</w:t>
            </w:r>
            <w:r w:rsidR="004116B0" w:rsidRPr="005003F2">
              <w:rPr>
                <w:rFonts w:asciiTheme="minorHAnsi" w:hAnsiTheme="minorHAnsi" w:cs="Calibri"/>
                <w:bCs/>
                <w:sz w:val="22"/>
                <w:szCs w:val="22"/>
              </w:rPr>
              <w:t>-</w:t>
            </w:r>
            <w:r w:rsidR="00822F37" w:rsidRPr="005003F2">
              <w:rPr>
                <w:rFonts w:asciiTheme="minorHAnsi" w:hAnsiTheme="minorHAnsi" w:cs="Calibri"/>
                <w:bCs/>
                <w:sz w:val="22"/>
                <w:szCs w:val="22"/>
              </w:rPr>
              <w:t xml:space="preserve">edge with toys influenced and inspired by artists, nostalgia, pop culture, </w:t>
            </w:r>
            <w:r w:rsidR="00822F37" w:rsidRPr="005003F2">
              <w:rPr>
                <w:rFonts w:asciiTheme="minorHAnsi" w:hAnsiTheme="minorHAnsi" w:cs="Calibri"/>
                <w:bCs/>
                <w:sz w:val="22"/>
                <w:szCs w:val="22"/>
              </w:rPr>
              <w:br/>
            </w:r>
            <w:r w:rsidR="00822F37" w:rsidRPr="005003F2">
              <w:rPr>
                <w:rFonts w:asciiTheme="minorHAnsi" w:hAnsiTheme="minorHAnsi" w:cs="Calibri"/>
                <w:bCs/>
                <w:sz w:val="22"/>
                <w:szCs w:val="22"/>
              </w:rPr>
              <w:lastRenderedPageBreak/>
              <w:t>music and design.</w:t>
            </w:r>
            <w:r w:rsidRPr="005003F2">
              <w:rPr>
                <w:rFonts w:asciiTheme="minorHAnsi" w:hAnsiTheme="minorHAnsi" w:cs="Calibri"/>
                <w:bCs/>
                <w:iCs/>
                <w:sz w:val="22"/>
                <w:szCs w:val="22"/>
              </w:rPr>
              <w:br/>
            </w:r>
            <w:r w:rsidR="00884DD5" w:rsidRPr="005003F2">
              <w:rPr>
                <w:rFonts w:asciiTheme="minorHAnsi" w:hAnsiTheme="minorHAnsi" w:cs="Calibri"/>
                <w:bCs/>
                <w:iCs/>
                <w:sz w:val="22"/>
                <w:szCs w:val="22"/>
              </w:rPr>
              <w:br/>
            </w:r>
            <w:r w:rsidR="00CB5886" w:rsidRPr="005003F2">
              <w:rPr>
                <w:rFonts w:asciiTheme="minorHAnsi" w:hAnsiTheme="minorHAnsi" w:cs="Calibri"/>
                <w:b/>
                <w:bCs/>
                <w:sz w:val="22"/>
                <w:szCs w:val="22"/>
              </w:rPr>
              <w:t xml:space="preserve">Trains, Models, R/C, Hobby and Accessories </w:t>
            </w:r>
            <w:r w:rsidR="00CB5886" w:rsidRPr="005003F2">
              <w:rPr>
                <w:rFonts w:asciiTheme="minorHAnsi" w:hAnsiTheme="minorHAnsi" w:cs="Calibri"/>
                <w:bCs/>
                <w:sz w:val="22"/>
                <w:szCs w:val="22"/>
              </w:rPr>
              <w:t xml:space="preserve">– Level 1 </w:t>
            </w:r>
            <w:r w:rsidR="00CB5886" w:rsidRPr="005003F2">
              <w:rPr>
                <w:rFonts w:asciiTheme="minorHAnsi" w:hAnsiTheme="minorHAnsi" w:cs="Calibri"/>
                <w:bCs/>
                <w:sz w:val="22"/>
                <w:szCs w:val="22"/>
              </w:rPr>
              <w:br/>
            </w:r>
            <w:r w:rsidR="00CB5886" w:rsidRPr="005003F2">
              <w:rPr>
                <w:rFonts w:asciiTheme="minorHAnsi" w:hAnsiTheme="minorHAnsi" w:cs="Calibri"/>
                <w:sz w:val="22"/>
                <w:szCs w:val="22"/>
              </w:rPr>
              <w:t xml:space="preserve">Small scale equals big returns with model trains, boats, planes, die-cast and radio controlled vehicles, </w:t>
            </w:r>
            <w:r w:rsidR="00B34DE1" w:rsidRPr="005003F2">
              <w:rPr>
                <w:rFonts w:asciiTheme="minorHAnsi" w:hAnsiTheme="minorHAnsi" w:cs="Calibri"/>
                <w:sz w:val="22"/>
                <w:szCs w:val="22"/>
              </w:rPr>
              <w:t xml:space="preserve">and </w:t>
            </w:r>
            <w:r w:rsidR="00CB5886" w:rsidRPr="005003F2">
              <w:rPr>
                <w:rFonts w:asciiTheme="minorHAnsi" w:hAnsiTheme="minorHAnsi" w:cs="Calibri"/>
                <w:sz w:val="22"/>
                <w:szCs w:val="22"/>
              </w:rPr>
              <w:t>ready-to-build and do-it-yourself kits.</w:t>
            </w:r>
            <w:r w:rsidR="00884DD5" w:rsidRPr="005003F2">
              <w:rPr>
                <w:rFonts w:asciiTheme="minorHAnsi" w:hAnsiTheme="minorHAnsi" w:cs="Calibri"/>
                <w:sz w:val="22"/>
                <w:szCs w:val="22"/>
              </w:rPr>
              <w:br/>
            </w:r>
            <w:r w:rsidR="00884DD5" w:rsidRPr="005003F2">
              <w:rPr>
                <w:rFonts w:asciiTheme="minorHAnsi" w:hAnsiTheme="minorHAnsi" w:cs="Calibri"/>
                <w:sz w:val="22"/>
                <w:szCs w:val="22"/>
              </w:rPr>
              <w:br/>
            </w:r>
            <w:r w:rsidR="00CB5886" w:rsidRPr="005003F2">
              <w:rPr>
                <w:rFonts w:asciiTheme="minorHAnsi" w:hAnsiTheme="minorHAnsi" w:cs="Calibri"/>
                <w:b/>
                <w:bCs/>
                <w:iCs/>
                <w:sz w:val="22"/>
                <w:szCs w:val="22"/>
              </w:rPr>
              <w:t>Youth Electronics, Tech Toys, Interactive Gaming and Robotics</w:t>
            </w:r>
            <w:r w:rsidR="0014058F" w:rsidRPr="005003F2">
              <w:rPr>
                <w:rFonts w:asciiTheme="minorHAnsi" w:hAnsiTheme="minorHAnsi" w:cs="Calibri"/>
                <w:b/>
                <w:bCs/>
                <w:iCs/>
                <w:sz w:val="22"/>
                <w:szCs w:val="22"/>
              </w:rPr>
              <w:t xml:space="preserve"> </w:t>
            </w:r>
            <w:r w:rsidR="00CB5886" w:rsidRPr="005003F2">
              <w:rPr>
                <w:rFonts w:asciiTheme="minorHAnsi" w:hAnsiTheme="minorHAnsi" w:cs="Calibri"/>
                <w:bCs/>
                <w:sz w:val="22"/>
                <w:szCs w:val="22"/>
              </w:rPr>
              <w:t xml:space="preserve">– Level 3 </w:t>
            </w:r>
            <w:r w:rsidR="00CB5886" w:rsidRPr="005003F2">
              <w:rPr>
                <w:rFonts w:asciiTheme="minorHAnsi" w:hAnsiTheme="minorHAnsi" w:cs="Calibri"/>
                <w:bCs/>
                <w:sz w:val="22"/>
                <w:szCs w:val="22"/>
              </w:rPr>
              <w:br/>
            </w:r>
            <w:r w:rsidR="00CB5886" w:rsidRPr="005003F2">
              <w:rPr>
                <w:rFonts w:asciiTheme="minorHAnsi" w:hAnsiTheme="minorHAnsi" w:cs="Calibri"/>
                <w:sz w:val="22"/>
                <w:szCs w:val="22"/>
              </w:rPr>
              <w:t>Plug into the world of tech toys, interactive play, educational/edutainment games and software, DVDs, video games and accessories.</w:t>
            </w:r>
          </w:p>
        </w:tc>
      </w:tr>
    </w:tbl>
    <w:p w:rsidR="001B37E0" w:rsidRPr="005003F2" w:rsidRDefault="001B37E0" w:rsidP="005003F2">
      <w:pPr>
        <w:spacing w:before="30" w:after="30"/>
        <w:rPr>
          <w:rFonts w:asciiTheme="minorHAnsi" w:hAnsiTheme="minorHAnsi" w:cs="Calibri"/>
          <w:sz w:val="22"/>
          <w:szCs w:val="22"/>
        </w:rPr>
      </w:pPr>
    </w:p>
    <w:tbl>
      <w:tblPr>
        <w:tblW w:w="9576" w:type="dxa"/>
        <w:tblLook w:val="01E0" w:firstRow="1" w:lastRow="1" w:firstColumn="1" w:lastColumn="1" w:noHBand="0" w:noVBand="0"/>
      </w:tblPr>
      <w:tblGrid>
        <w:gridCol w:w="3267"/>
        <w:gridCol w:w="611"/>
        <w:gridCol w:w="730"/>
        <w:gridCol w:w="1260"/>
        <w:gridCol w:w="3690"/>
        <w:gridCol w:w="18"/>
      </w:tblGrid>
      <w:tr w:rsidR="00CB5886" w:rsidRPr="005003F2" w:rsidTr="00B41270">
        <w:tc>
          <w:tcPr>
            <w:tcW w:w="3878" w:type="dxa"/>
            <w:gridSpan w:val="2"/>
            <w:shd w:val="clear" w:color="auto" w:fill="0490C7"/>
          </w:tcPr>
          <w:p w:rsidR="00CB5886" w:rsidRPr="005003F2" w:rsidRDefault="00CB5886" w:rsidP="005003F2">
            <w:pPr>
              <w:spacing w:before="30" w:after="30"/>
              <w:rPr>
                <w:rFonts w:asciiTheme="minorHAnsi" w:hAnsiTheme="minorHAnsi" w:cs="Calibri"/>
                <w:color w:val="FFFFFF"/>
                <w:sz w:val="22"/>
                <w:szCs w:val="22"/>
              </w:rPr>
            </w:pPr>
            <w:r w:rsidRPr="005003F2">
              <w:rPr>
                <w:rFonts w:asciiTheme="minorHAnsi" w:hAnsiTheme="minorHAnsi" w:cs="Calibri"/>
                <w:b/>
                <w:caps/>
                <w:color w:val="FFFFFF"/>
                <w:sz w:val="22"/>
                <w:szCs w:val="22"/>
              </w:rPr>
              <w:t>TIA</w:t>
            </w:r>
            <w:r w:rsidR="003E64B4" w:rsidRPr="005003F2">
              <w:rPr>
                <w:rFonts w:asciiTheme="minorHAnsi" w:hAnsiTheme="minorHAnsi" w:cs="Calibri"/>
                <w:b/>
                <w:caps/>
                <w:color w:val="FFFFFF"/>
                <w:sz w:val="22"/>
                <w:szCs w:val="22"/>
              </w:rPr>
              <w:t xml:space="preserve"> </w:t>
            </w:r>
            <w:r w:rsidR="00B10F0A" w:rsidRPr="005003F2">
              <w:rPr>
                <w:rFonts w:asciiTheme="minorHAnsi" w:hAnsiTheme="minorHAnsi" w:cs="Calibri"/>
                <w:b/>
                <w:caps/>
                <w:color w:val="FFFFFF"/>
                <w:sz w:val="22"/>
                <w:szCs w:val="22"/>
              </w:rPr>
              <w:t>/</w:t>
            </w:r>
            <w:r w:rsidR="003E64B4" w:rsidRPr="005003F2">
              <w:rPr>
                <w:rFonts w:asciiTheme="minorHAnsi" w:hAnsiTheme="minorHAnsi" w:cs="Calibri"/>
                <w:b/>
                <w:caps/>
                <w:color w:val="FFFFFF"/>
                <w:sz w:val="22"/>
                <w:szCs w:val="22"/>
              </w:rPr>
              <w:t xml:space="preserve"> </w:t>
            </w:r>
            <w:r w:rsidR="00B10F0A" w:rsidRPr="005003F2">
              <w:rPr>
                <w:rFonts w:asciiTheme="minorHAnsi" w:hAnsiTheme="minorHAnsi" w:cs="Calibri"/>
                <w:b/>
                <w:caps/>
                <w:color w:val="FFFFFF"/>
                <w:sz w:val="22"/>
                <w:szCs w:val="22"/>
              </w:rPr>
              <w:t>Toy Fair Show</w:t>
            </w:r>
            <w:r w:rsidRPr="005003F2">
              <w:rPr>
                <w:rFonts w:asciiTheme="minorHAnsi" w:hAnsiTheme="minorHAnsi" w:cs="Calibri"/>
                <w:b/>
                <w:caps/>
                <w:color w:val="FFFFFF"/>
                <w:sz w:val="22"/>
                <w:szCs w:val="22"/>
              </w:rPr>
              <w:t xml:space="preserve"> EVENTS</w:t>
            </w:r>
          </w:p>
        </w:tc>
        <w:tc>
          <w:tcPr>
            <w:tcW w:w="5698" w:type="dxa"/>
            <w:gridSpan w:val="4"/>
            <w:shd w:val="clear" w:color="auto" w:fill="0490C7"/>
          </w:tcPr>
          <w:p w:rsidR="00CB5886" w:rsidRPr="005003F2" w:rsidRDefault="00CB5886" w:rsidP="005003F2">
            <w:pPr>
              <w:spacing w:before="30" w:after="30"/>
              <w:jc w:val="right"/>
              <w:rPr>
                <w:rFonts w:asciiTheme="minorHAnsi" w:hAnsiTheme="minorHAnsi" w:cs="Calibri"/>
                <w:color w:val="FFFFFF"/>
                <w:sz w:val="22"/>
                <w:szCs w:val="22"/>
              </w:rPr>
            </w:pPr>
          </w:p>
        </w:tc>
      </w:tr>
      <w:tr w:rsidR="00CB5886" w:rsidRPr="005003F2" w:rsidTr="00B41270">
        <w:trPr>
          <w:trHeight w:val="431"/>
        </w:trPr>
        <w:tc>
          <w:tcPr>
            <w:tcW w:w="9576" w:type="dxa"/>
            <w:gridSpan w:val="6"/>
          </w:tcPr>
          <w:p w:rsidR="004E490B" w:rsidRPr="005003F2" w:rsidRDefault="004E490B" w:rsidP="005003F2">
            <w:pPr>
              <w:autoSpaceDE w:val="0"/>
              <w:autoSpaceDN w:val="0"/>
              <w:adjustRightInd w:val="0"/>
              <w:spacing w:before="30" w:after="30"/>
              <w:rPr>
                <w:rFonts w:asciiTheme="minorHAnsi" w:hAnsiTheme="minorHAnsi" w:cs="Calibri"/>
                <w:b/>
                <w:bCs/>
                <w:color w:val="F1672A"/>
                <w:sz w:val="22"/>
                <w:szCs w:val="22"/>
                <w:u w:val="single"/>
              </w:rPr>
            </w:pPr>
          </w:p>
          <w:p w:rsidR="00BA6507" w:rsidRPr="005003F2" w:rsidRDefault="00CB5886" w:rsidP="005003F2">
            <w:pPr>
              <w:pStyle w:val="NormalWeb"/>
              <w:spacing w:before="30" w:beforeAutospacing="0" w:after="30" w:afterAutospacing="0"/>
              <w:rPr>
                <w:rFonts w:asciiTheme="minorHAnsi" w:hAnsiTheme="minorHAnsi" w:cs="Calibri"/>
                <w:i/>
                <w:sz w:val="22"/>
                <w:szCs w:val="22"/>
              </w:rPr>
            </w:pPr>
            <w:r w:rsidRPr="005003F2">
              <w:rPr>
                <w:rFonts w:asciiTheme="minorHAnsi" w:hAnsiTheme="minorHAnsi" w:cs="Calibri"/>
                <w:b/>
                <w:sz w:val="22"/>
                <w:szCs w:val="22"/>
              </w:rPr>
              <w:t xml:space="preserve">Opening Ceremony/Photo Opportunity </w:t>
            </w:r>
            <w:r w:rsidRPr="005003F2">
              <w:rPr>
                <w:rFonts w:asciiTheme="minorHAnsi" w:hAnsiTheme="minorHAnsi" w:cs="Calibri"/>
                <w:sz w:val="22"/>
                <w:szCs w:val="22"/>
              </w:rPr>
              <w:t>(</w:t>
            </w:r>
            <w:r w:rsidRPr="00584EDB">
              <w:rPr>
                <w:rFonts w:asciiTheme="minorHAnsi" w:hAnsiTheme="minorHAnsi" w:cs="Calibri"/>
                <w:color w:val="000000" w:themeColor="text1"/>
                <w:sz w:val="22"/>
                <w:szCs w:val="22"/>
              </w:rPr>
              <w:t>Crystal Palace</w:t>
            </w:r>
            <w:r w:rsidRPr="005003F2">
              <w:rPr>
                <w:rFonts w:asciiTheme="minorHAnsi" w:hAnsiTheme="minorHAnsi" w:cs="Calibri"/>
                <w:sz w:val="22"/>
                <w:szCs w:val="22"/>
              </w:rPr>
              <w:t xml:space="preserve">) – </w:t>
            </w:r>
            <w:r w:rsidR="002F0313">
              <w:rPr>
                <w:rFonts w:asciiTheme="minorHAnsi" w:hAnsiTheme="minorHAnsi" w:cs="Calibri"/>
                <w:sz w:val="22"/>
                <w:szCs w:val="22"/>
              </w:rPr>
              <w:t xml:space="preserve">Following a ribbon cutting at 8:55 a.m., </w:t>
            </w:r>
            <w:r w:rsidRPr="005003F2">
              <w:rPr>
                <w:rFonts w:asciiTheme="minorHAnsi" w:hAnsiTheme="minorHAnsi" w:cs="Calibri"/>
                <w:sz w:val="22"/>
                <w:szCs w:val="22"/>
              </w:rPr>
              <w:t xml:space="preserve">Toy Fair will officially open at </w:t>
            </w:r>
            <w:r w:rsidR="00BA6507" w:rsidRPr="005003F2">
              <w:rPr>
                <w:rFonts w:asciiTheme="minorHAnsi" w:hAnsiTheme="minorHAnsi" w:cs="Calibri"/>
                <w:sz w:val="22"/>
                <w:szCs w:val="22"/>
              </w:rPr>
              <w:t>9</w:t>
            </w:r>
            <w:r w:rsidR="001E7D94">
              <w:rPr>
                <w:rFonts w:asciiTheme="minorHAnsi" w:hAnsiTheme="minorHAnsi" w:cs="Calibri"/>
                <w:sz w:val="22"/>
                <w:szCs w:val="22"/>
              </w:rPr>
              <w:t>:00</w:t>
            </w:r>
            <w:r w:rsidRPr="005003F2">
              <w:rPr>
                <w:rFonts w:asciiTheme="minorHAnsi" w:hAnsiTheme="minorHAnsi" w:cs="Calibri"/>
                <w:sz w:val="22"/>
                <w:szCs w:val="22"/>
              </w:rPr>
              <w:t xml:space="preserve"> a.m. on </w:t>
            </w:r>
            <w:r w:rsidR="00BA6507" w:rsidRPr="005003F2">
              <w:rPr>
                <w:rFonts w:asciiTheme="minorHAnsi" w:hAnsiTheme="minorHAnsi" w:cs="Calibri"/>
                <w:sz w:val="22"/>
                <w:szCs w:val="22"/>
              </w:rPr>
              <w:t>Saturday</w:t>
            </w:r>
            <w:r w:rsidRPr="005003F2">
              <w:rPr>
                <w:rFonts w:asciiTheme="minorHAnsi" w:hAnsiTheme="minorHAnsi" w:cs="Calibri"/>
                <w:sz w:val="22"/>
                <w:szCs w:val="22"/>
              </w:rPr>
              <w:t xml:space="preserve"> morning, February 1</w:t>
            </w:r>
            <w:r w:rsidR="00FB0CA2">
              <w:rPr>
                <w:rFonts w:asciiTheme="minorHAnsi" w:hAnsiTheme="minorHAnsi" w:cs="Calibri"/>
                <w:sz w:val="22"/>
                <w:szCs w:val="22"/>
              </w:rPr>
              <w:t>3</w:t>
            </w:r>
            <w:r w:rsidR="00822F37" w:rsidRPr="005003F2">
              <w:rPr>
                <w:rFonts w:asciiTheme="minorHAnsi" w:hAnsiTheme="minorHAnsi" w:cs="Calibri"/>
                <w:sz w:val="22"/>
                <w:szCs w:val="22"/>
                <w:vertAlign w:val="superscript"/>
              </w:rPr>
              <w:t>th</w:t>
            </w:r>
            <w:r w:rsidRPr="005003F2">
              <w:rPr>
                <w:rFonts w:asciiTheme="minorHAnsi" w:hAnsiTheme="minorHAnsi" w:cs="Calibri"/>
                <w:sz w:val="22"/>
                <w:szCs w:val="22"/>
              </w:rPr>
              <w:t>, with a parade of best-loved, costumed characters accompanied by high-spirited live entertainment.</w:t>
            </w:r>
            <w:r w:rsidR="007D458D" w:rsidRPr="005003F2">
              <w:rPr>
                <w:rFonts w:asciiTheme="minorHAnsi" w:hAnsiTheme="minorHAnsi" w:cs="Calibri"/>
                <w:sz w:val="22"/>
                <w:szCs w:val="22"/>
              </w:rPr>
              <w:br/>
            </w:r>
            <w:r w:rsidR="004F7B4E" w:rsidRPr="005003F2">
              <w:rPr>
                <w:rFonts w:asciiTheme="minorHAnsi" w:hAnsiTheme="minorHAnsi" w:cs="Calibri"/>
                <w:b/>
                <w:sz w:val="22"/>
                <w:szCs w:val="22"/>
              </w:rPr>
              <w:br/>
            </w:r>
            <w:hyperlink r:id="rId13" w:history="1">
              <w:r w:rsidR="00BA6507" w:rsidRPr="005003F2">
                <w:rPr>
                  <w:rStyle w:val="Hyperlink"/>
                  <w:rFonts w:asciiTheme="minorHAnsi" w:hAnsiTheme="minorHAnsi" w:cs="Calibri"/>
                  <w:b/>
                  <w:sz w:val="22"/>
                  <w:szCs w:val="22"/>
                </w:rPr>
                <w:t>Toy</w:t>
              </w:r>
              <w:r w:rsidR="00BA6507" w:rsidRPr="005003F2">
                <w:rPr>
                  <w:rStyle w:val="Hyperlink"/>
                  <w:rFonts w:asciiTheme="minorHAnsi" w:hAnsiTheme="minorHAnsi"/>
                  <w:b/>
                  <w:sz w:val="22"/>
                  <w:szCs w:val="22"/>
                </w:rPr>
                <w:t xml:space="preserve"> Trends Briefing</w:t>
              </w:r>
            </w:hyperlink>
            <w:r w:rsidR="003E64B4" w:rsidRPr="005003F2">
              <w:rPr>
                <w:rFonts w:asciiTheme="minorHAnsi" w:hAnsiTheme="minorHAnsi" w:cs="Calibri"/>
                <w:b/>
                <w:sz w:val="22"/>
                <w:szCs w:val="22"/>
              </w:rPr>
              <w:t xml:space="preserve"> </w:t>
            </w:r>
            <w:r w:rsidR="00B10F0A" w:rsidRPr="000F23AB">
              <w:rPr>
                <w:rFonts w:asciiTheme="minorHAnsi" w:hAnsiTheme="minorHAnsi" w:cs="Calibri"/>
                <w:b/>
                <w:sz w:val="22"/>
                <w:szCs w:val="22"/>
              </w:rPr>
              <w:t>(</w:t>
            </w:r>
            <w:r w:rsidR="00850A12" w:rsidRPr="000F23AB">
              <w:rPr>
                <w:rFonts w:asciiTheme="minorHAnsi" w:hAnsiTheme="minorHAnsi" w:cs="Calibri"/>
                <w:b/>
                <w:sz w:val="22"/>
                <w:szCs w:val="22"/>
              </w:rPr>
              <w:t>1E Hall</w:t>
            </w:r>
            <w:r w:rsidR="001E7D94" w:rsidRPr="000F23AB">
              <w:rPr>
                <w:rFonts w:asciiTheme="minorHAnsi" w:hAnsiTheme="minorHAnsi" w:cs="Calibri"/>
                <w:b/>
                <w:sz w:val="22"/>
                <w:szCs w:val="22"/>
              </w:rPr>
              <w:t xml:space="preserve"> – Room 1E21</w:t>
            </w:r>
            <w:r w:rsidR="00B10F0A" w:rsidRPr="000F23AB">
              <w:rPr>
                <w:rFonts w:asciiTheme="minorHAnsi" w:hAnsiTheme="minorHAnsi" w:cs="Calibri"/>
                <w:b/>
                <w:sz w:val="22"/>
                <w:szCs w:val="22"/>
              </w:rPr>
              <w:t>)</w:t>
            </w:r>
            <w:r w:rsidR="00B10F0A" w:rsidRPr="005003F2">
              <w:rPr>
                <w:rFonts w:asciiTheme="minorHAnsi" w:hAnsiTheme="minorHAnsi" w:cs="Calibri"/>
                <w:sz w:val="22"/>
                <w:szCs w:val="22"/>
              </w:rPr>
              <w:t xml:space="preserve"> –</w:t>
            </w:r>
            <w:r w:rsidR="00B10F0A" w:rsidRPr="005003F2">
              <w:rPr>
                <w:rFonts w:asciiTheme="minorHAnsi" w:hAnsiTheme="minorHAnsi" w:cs="Calibri"/>
                <w:b/>
                <w:sz w:val="22"/>
                <w:szCs w:val="22"/>
              </w:rPr>
              <w:t xml:space="preserve"> </w:t>
            </w:r>
            <w:r w:rsidR="00B10F0A" w:rsidRPr="005003F2">
              <w:rPr>
                <w:rFonts w:asciiTheme="minorHAnsi" w:hAnsiTheme="minorHAnsi" w:cs="Calibri"/>
                <w:sz w:val="22"/>
                <w:szCs w:val="22"/>
              </w:rPr>
              <w:t xml:space="preserve">At </w:t>
            </w:r>
            <w:r w:rsidR="000842E8" w:rsidRPr="005003F2">
              <w:rPr>
                <w:rFonts w:asciiTheme="minorHAnsi" w:hAnsiTheme="minorHAnsi" w:cs="Calibri"/>
                <w:sz w:val="22"/>
                <w:szCs w:val="22"/>
              </w:rPr>
              <w:t>4</w:t>
            </w:r>
            <w:r w:rsidR="001E7D94">
              <w:rPr>
                <w:rFonts w:asciiTheme="minorHAnsi" w:hAnsiTheme="minorHAnsi" w:cs="Calibri"/>
                <w:sz w:val="22"/>
                <w:szCs w:val="22"/>
              </w:rPr>
              <w:t>:00</w:t>
            </w:r>
            <w:r w:rsidR="002F0313">
              <w:rPr>
                <w:rFonts w:asciiTheme="minorHAnsi" w:hAnsiTheme="minorHAnsi" w:cs="Calibri"/>
                <w:sz w:val="22"/>
                <w:szCs w:val="22"/>
              </w:rPr>
              <w:t xml:space="preserve"> </w:t>
            </w:r>
            <w:r w:rsidR="00B10F0A" w:rsidRPr="005003F2">
              <w:rPr>
                <w:rFonts w:asciiTheme="minorHAnsi" w:hAnsiTheme="minorHAnsi" w:cs="Calibri"/>
                <w:sz w:val="22"/>
                <w:szCs w:val="22"/>
              </w:rPr>
              <w:t xml:space="preserve">p.m. on </w:t>
            </w:r>
            <w:r w:rsidR="00BA6507" w:rsidRPr="005003F2">
              <w:rPr>
                <w:rFonts w:asciiTheme="minorHAnsi" w:hAnsiTheme="minorHAnsi" w:cs="Calibri"/>
                <w:sz w:val="22"/>
                <w:szCs w:val="22"/>
              </w:rPr>
              <w:t>Sunday</w:t>
            </w:r>
            <w:r w:rsidR="00B10F0A" w:rsidRPr="005003F2">
              <w:rPr>
                <w:rFonts w:asciiTheme="minorHAnsi" w:hAnsiTheme="minorHAnsi" w:cs="Calibri"/>
                <w:sz w:val="22"/>
                <w:szCs w:val="22"/>
              </w:rPr>
              <w:t>, February 1</w:t>
            </w:r>
            <w:r w:rsidR="00FB0CA2">
              <w:rPr>
                <w:rFonts w:asciiTheme="minorHAnsi" w:hAnsiTheme="minorHAnsi" w:cs="Calibri"/>
                <w:sz w:val="22"/>
                <w:szCs w:val="22"/>
              </w:rPr>
              <w:t>4</w:t>
            </w:r>
            <w:r w:rsidR="00B10F0A" w:rsidRPr="005003F2">
              <w:rPr>
                <w:rFonts w:asciiTheme="minorHAnsi" w:hAnsiTheme="minorHAnsi" w:cs="Calibri"/>
                <w:sz w:val="22"/>
                <w:szCs w:val="22"/>
                <w:vertAlign w:val="superscript"/>
              </w:rPr>
              <w:t>th</w:t>
            </w:r>
            <w:r w:rsidR="00B10F0A" w:rsidRPr="005003F2">
              <w:rPr>
                <w:rFonts w:asciiTheme="minorHAnsi" w:hAnsiTheme="minorHAnsi" w:cs="Calibri"/>
                <w:sz w:val="22"/>
                <w:szCs w:val="22"/>
              </w:rPr>
              <w:t xml:space="preserve">, </w:t>
            </w:r>
            <w:r w:rsidR="00C90204" w:rsidRPr="005003F2">
              <w:rPr>
                <w:rFonts w:asciiTheme="minorHAnsi" w:hAnsiTheme="minorHAnsi" w:cs="Calibri"/>
                <w:sz w:val="22"/>
                <w:szCs w:val="22"/>
              </w:rPr>
              <w:t>all Toy Fair attendees</w:t>
            </w:r>
            <w:r w:rsidR="00B10F0A" w:rsidRPr="005003F2">
              <w:rPr>
                <w:rFonts w:asciiTheme="minorHAnsi" w:hAnsiTheme="minorHAnsi" w:cs="Calibri"/>
                <w:sz w:val="22"/>
                <w:szCs w:val="22"/>
              </w:rPr>
              <w:t xml:space="preserve"> can get up-to-the-minute trend information </w:t>
            </w:r>
            <w:r w:rsidR="005E5E0E" w:rsidRPr="005003F2">
              <w:rPr>
                <w:rFonts w:asciiTheme="minorHAnsi" w:hAnsiTheme="minorHAnsi" w:cs="Calibri"/>
                <w:sz w:val="22"/>
                <w:szCs w:val="22"/>
              </w:rPr>
              <w:t xml:space="preserve">direct </w:t>
            </w:r>
            <w:r w:rsidR="00B10F0A" w:rsidRPr="005003F2">
              <w:rPr>
                <w:rFonts w:asciiTheme="minorHAnsi" w:hAnsiTheme="minorHAnsi" w:cs="Calibri"/>
                <w:sz w:val="22"/>
                <w:szCs w:val="22"/>
              </w:rPr>
              <w:t xml:space="preserve">from </w:t>
            </w:r>
            <w:r w:rsidR="005E5E0E" w:rsidRPr="005003F2">
              <w:rPr>
                <w:rFonts w:asciiTheme="minorHAnsi" w:hAnsiTheme="minorHAnsi" w:cs="Calibri"/>
                <w:sz w:val="22"/>
                <w:szCs w:val="22"/>
              </w:rPr>
              <w:t xml:space="preserve">the show floor.  </w:t>
            </w:r>
            <w:r w:rsidR="000842E8" w:rsidRPr="005003F2">
              <w:rPr>
                <w:rFonts w:asciiTheme="minorHAnsi" w:hAnsiTheme="minorHAnsi" w:cs="Calibri"/>
                <w:sz w:val="22"/>
                <w:szCs w:val="22"/>
              </w:rPr>
              <w:t>TIA’s toy trend team</w:t>
            </w:r>
            <w:r w:rsidR="005E5E0E" w:rsidRPr="005003F2">
              <w:rPr>
                <w:rFonts w:asciiTheme="minorHAnsi" w:hAnsiTheme="minorHAnsi" w:cs="Calibri"/>
                <w:sz w:val="22"/>
                <w:szCs w:val="22"/>
              </w:rPr>
              <w:t xml:space="preserve"> </w:t>
            </w:r>
            <w:r w:rsidR="00B10F0A" w:rsidRPr="005003F2">
              <w:rPr>
                <w:rFonts w:asciiTheme="minorHAnsi" w:hAnsiTheme="minorHAnsi" w:cs="Calibri"/>
                <w:sz w:val="22"/>
                <w:szCs w:val="22"/>
              </w:rPr>
              <w:t xml:space="preserve">will highlight the top trends and where to find them. </w:t>
            </w:r>
            <w:r w:rsidR="004E490B" w:rsidRPr="005003F2">
              <w:rPr>
                <w:rFonts w:asciiTheme="minorHAnsi" w:hAnsiTheme="minorHAnsi" w:cs="Calibri"/>
                <w:sz w:val="22"/>
                <w:szCs w:val="22"/>
              </w:rPr>
              <w:t xml:space="preserve"> </w:t>
            </w:r>
            <w:r w:rsidR="00B10F0A" w:rsidRPr="005003F2">
              <w:rPr>
                <w:rFonts w:asciiTheme="minorHAnsi" w:hAnsiTheme="minorHAnsi" w:cs="Calibri"/>
                <w:i/>
                <w:sz w:val="22"/>
                <w:szCs w:val="22"/>
              </w:rPr>
              <w:t xml:space="preserve">The session is free </w:t>
            </w:r>
            <w:r w:rsidR="00850A12" w:rsidRPr="005003F2">
              <w:rPr>
                <w:rFonts w:asciiTheme="minorHAnsi" w:hAnsiTheme="minorHAnsi" w:cs="Calibri"/>
                <w:i/>
                <w:sz w:val="22"/>
                <w:szCs w:val="22"/>
              </w:rPr>
              <w:t xml:space="preserve">and </w:t>
            </w:r>
            <w:r w:rsidR="000842E8" w:rsidRPr="005003F2">
              <w:rPr>
                <w:rFonts w:asciiTheme="minorHAnsi" w:hAnsiTheme="minorHAnsi" w:cs="Calibri"/>
                <w:i/>
                <w:sz w:val="22"/>
                <w:szCs w:val="22"/>
              </w:rPr>
              <w:t>open to all</w:t>
            </w:r>
            <w:r w:rsidR="00B10F0A" w:rsidRPr="005003F2">
              <w:rPr>
                <w:rFonts w:asciiTheme="minorHAnsi" w:hAnsiTheme="minorHAnsi" w:cs="Calibri"/>
                <w:i/>
                <w:sz w:val="22"/>
                <w:szCs w:val="22"/>
              </w:rPr>
              <w:t>.</w:t>
            </w:r>
            <w:r w:rsidR="00B10F0A" w:rsidRPr="005003F2">
              <w:rPr>
                <w:rFonts w:asciiTheme="minorHAnsi" w:hAnsiTheme="minorHAnsi" w:cs="Calibri"/>
                <w:sz w:val="22"/>
                <w:szCs w:val="22"/>
              </w:rPr>
              <w:t xml:space="preserve"> </w:t>
            </w:r>
            <w:r w:rsidR="00BA6507" w:rsidRPr="005003F2">
              <w:rPr>
                <w:rFonts w:asciiTheme="minorHAnsi" w:hAnsiTheme="minorHAnsi" w:cs="Calibri"/>
                <w:i/>
                <w:sz w:val="22"/>
                <w:szCs w:val="22"/>
              </w:rPr>
              <w:t>No registration required.</w:t>
            </w:r>
          </w:p>
          <w:p w:rsidR="00A65FFF" w:rsidRPr="005003F2" w:rsidRDefault="004F7B4E" w:rsidP="000F23AB">
            <w:pPr>
              <w:pStyle w:val="NormalWeb"/>
              <w:spacing w:before="30" w:beforeAutospacing="0" w:after="30" w:afterAutospacing="0"/>
              <w:rPr>
                <w:rFonts w:asciiTheme="minorHAnsi" w:hAnsiTheme="minorHAnsi" w:cs="Calibri"/>
                <w:sz w:val="22"/>
                <w:szCs w:val="22"/>
              </w:rPr>
            </w:pPr>
            <w:r w:rsidRPr="005003F2">
              <w:rPr>
                <w:rFonts w:asciiTheme="minorHAnsi" w:hAnsiTheme="minorHAnsi"/>
                <w:b/>
                <w:sz w:val="22"/>
                <w:szCs w:val="22"/>
              </w:rPr>
              <w:br/>
            </w:r>
            <w:hyperlink r:id="rId14" w:history="1">
              <w:r w:rsidR="00BA6507" w:rsidRPr="005003F2">
                <w:rPr>
                  <w:rStyle w:val="Hyperlink"/>
                  <w:rFonts w:asciiTheme="minorHAnsi" w:hAnsiTheme="minorHAnsi"/>
                  <w:b/>
                  <w:sz w:val="22"/>
                  <w:szCs w:val="22"/>
                </w:rPr>
                <w:t>TIA’s Toy Safety Update</w:t>
              </w:r>
            </w:hyperlink>
            <w:r w:rsidR="00BA6507" w:rsidRPr="005003F2">
              <w:rPr>
                <w:rFonts w:asciiTheme="minorHAnsi" w:hAnsiTheme="minorHAnsi"/>
                <w:sz w:val="22"/>
                <w:szCs w:val="22"/>
              </w:rPr>
              <w:t xml:space="preserve"> </w:t>
            </w:r>
            <w:r w:rsidR="00BA6507" w:rsidRPr="000F23AB">
              <w:rPr>
                <w:rFonts w:asciiTheme="minorHAnsi" w:hAnsiTheme="minorHAnsi"/>
                <w:b/>
                <w:sz w:val="22"/>
                <w:szCs w:val="22"/>
              </w:rPr>
              <w:t>(1E Hall</w:t>
            </w:r>
            <w:r w:rsidR="001E7D94" w:rsidRPr="000F23AB">
              <w:rPr>
                <w:rFonts w:asciiTheme="minorHAnsi" w:hAnsiTheme="minorHAnsi"/>
                <w:b/>
                <w:sz w:val="22"/>
                <w:szCs w:val="22"/>
              </w:rPr>
              <w:t xml:space="preserve"> </w:t>
            </w:r>
            <w:r w:rsidR="001E7D94" w:rsidRPr="000F23AB">
              <w:rPr>
                <w:rFonts w:asciiTheme="minorHAnsi" w:hAnsiTheme="minorHAnsi" w:cs="Calibri"/>
                <w:b/>
                <w:sz w:val="22"/>
                <w:szCs w:val="22"/>
              </w:rPr>
              <w:t>– Room 1E21</w:t>
            </w:r>
            <w:r w:rsidR="00BA6507" w:rsidRPr="000F23AB">
              <w:rPr>
                <w:rFonts w:asciiTheme="minorHAnsi" w:hAnsiTheme="minorHAnsi"/>
                <w:b/>
                <w:sz w:val="22"/>
                <w:szCs w:val="22"/>
              </w:rPr>
              <w:t>)</w:t>
            </w:r>
            <w:r w:rsidR="00BA6507" w:rsidRPr="005003F2">
              <w:rPr>
                <w:rFonts w:asciiTheme="minorHAnsi" w:hAnsiTheme="minorHAnsi"/>
                <w:sz w:val="22"/>
                <w:szCs w:val="22"/>
              </w:rPr>
              <w:t xml:space="preserve"> – This annual session on Monday, February 1</w:t>
            </w:r>
            <w:r w:rsidR="003C22DA">
              <w:rPr>
                <w:rFonts w:asciiTheme="minorHAnsi" w:hAnsiTheme="minorHAnsi"/>
                <w:sz w:val="22"/>
                <w:szCs w:val="22"/>
              </w:rPr>
              <w:t>5</w:t>
            </w:r>
            <w:r w:rsidR="00BA6507" w:rsidRPr="005003F2">
              <w:rPr>
                <w:rFonts w:asciiTheme="minorHAnsi" w:hAnsiTheme="minorHAnsi"/>
                <w:sz w:val="22"/>
                <w:szCs w:val="22"/>
                <w:vertAlign w:val="superscript"/>
              </w:rPr>
              <w:t>th</w:t>
            </w:r>
            <w:r w:rsidR="00BA6507" w:rsidRPr="005003F2">
              <w:rPr>
                <w:rFonts w:asciiTheme="minorHAnsi" w:hAnsiTheme="minorHAnsi"/>
                <w:sz w:val="22"/>
                <w:szCs w:val="22"/>
              </w:rPr>
              <w:t xml:space="preserve"> from 9:30 a.m. to 12</w:t>
            </w:r>
            <w:r w:rsidR="0052370C">
              <w:rPr>
                <w:rFonts w:asciiTheme="minorHAnsi" w:hAnsiTheme="minorHAnsi"/>
                <w:sz w:val="22"/>
                <w:szCs w:val="22"/>
              </w:rPr>
              <w:t>:30</w:t>
            </w:r>
            <w:r w:rsidR="00BA6507" w:rsidRPr="005003F2">
              <w:rPr>
                <w:rFonts w:asciiTheme="minorHAnsi" w:hAnsiTheme="minorHAnsi"/>
                <w:sz w:val="22"/>
                <w:szCs w:val="22"/>
              </w:rPr>
              <w:t xml:space="preserve"> p.m. will highlight important changes in state, federal and international toy safety requirements and introduce emerging issues under consideration by legislators and regulators in key markets around the globe. </w:t>
            </w:r>
            <w:r w:rsidR="00BA6507" w:rsidRPr="005003F2">
              <w:rPr>
                <w:rFonts w:asciiTheme="minorHAnsi" w:hAnsiTheme="minorHAnsi" w:cs="Arial"/>
                <w:i/>
                <w:color w:val="000000"/>
                <w:sz w:val="22"/>
                <w:szCs w:val="22"/>
                <w:shd w:val="clear" w:color="auto" w:fill="FFFFFF"/>
              </w:rPr>
              <w:t>No registration required. Open and free to all.</w:t>
            </w:r>
            <w:r w:rsidRPr="005003F2">
              <w:rPr>
                <w:rFonts w:asciiTheme="minorHAnsi" w:hAnsiTheme="minorHAnsi"/>
                <w:sz w:val="22"/>
                <w:szCs w:val="22"/>
              </w:rPr>
              <w:br/>
            </w:r>
            <w:r w:rsidRPr="005003F2">
              <w:rPr>
                <w:rFonts w:asciiTheme="minorHAnsi" w:hAnsiTheme="minorHAnsi"/>
                <w:sz w:val="22"/>
                <w:szCs w:val="22"/>
              </w:rPr>
              <w:br/>
            </w:r>
            <w:hyperlink r:id="rId15" w:history="1">
              <w:r w:rsidR="00CB5886" w:rsidRPr="002F0313">
                <w:rPr>
                  <w:rStyle w:val="Hyperlink"/>
                  <w:rFonts w:asciiTheme="minorHAnsi" w:hAnsiTheme="minorHAnsi" w:cs="Calibri"/>
                  <w:b/>
                  <w:sz w:val="22"/>
                  <w:szCs w:val="22"/>
                </w:rPr>
                <w:t>Toy Fair Credit Meeting</w:t>
              </w:r>
            </w:hyperlink>
            <w:r w:rsidR="00CB5886" w:rsidRPr="005003F2">
              <w:rPr>
                <w:rFonts w:asciiTheme="minorHAnsi" w:hAnsiTheme="minorHAnsi" w:cs="Calibri"/>
                <w:sz w:val="22"/>
                <w:szCs w:val="22"/>
              </w:rPr>
              <w:t xml:space="preserve"> </w:t>
            </w:r>
            <w:r w:rsidR="00CB5886" w:rsidRPr="000F23AB">
              <w:rPr>
                <w:rFonts w:asciiTheme="minorHAnsi" w:hAnsiTheme="minorHAnsi" w:cs="Calibri"/>
                <w:b/>
                <w:sz w:val="22"/>
                <w:szCs w:val="22"/>
              </w:rPr>
              <w:t>(</w:t>
            </w:r>
            <w:r w:rsidR="002F0313" w:rsidRPr="000F23AB">
              <w:rPr>
                <w:rFonts w:asciiTheme="minorHAnsi" w:hAnsiTheme="minorHAnsi"/>
                <w:b/>
                <w:sz w:val="22"/>
                <w:szCs w:val="22"/>
              </w:rPr>
              <w:t>InterContinental New York Times Square</w:t>
            </w:r>
            <w:r w:rsidR="002F0313" w:rsidRPr="000F23AB">
              <w:rPr>
                <w:rFonts w:asciiTheme="minorHAnsi" w:hAnsiTheme="minorHAnsi" w:cs="Arial"/>
                <w:b/>
                <w:color w:val="102D39"/>
                <w:sz w:val="22"/>
                <w:szCs w:val="22"/>
                <w:shd w:val="clear" w:color="auto" w:fill="F5F5F5"/>
              </w:rPr>
              <w:t xml:space="preserve"> </w:t>
            </w:r>
            <w:r w:rsidR="00BA6507" w:rsidRPr="000F23AB">
              <w:rPr>
                <w:rFonts w:asciiTheme="minorHAnsi" w:hAnsiTheme="minorHAnsi" w:cs="Calibri"/>
                <w:b/>
                <w:sz w:val="22"/>
                <w:szCs w:val="22"/>
              </w:rPr>
              <w:t>Hotel</w:t>
            </w:r>
            <w:r w:rsidR="00CB5886" w:rsidRPr="000F23AB">
              <w:rPr>
                <w:rFonts w:asciiTheme="minorHAnsi" w:hAnsiTheme="minorHAnsi" w:cs="Calibri"/>
                <w:b/>
                <w:sz w:val="22"/>
                <w:szCs w:val="22"/>
              </w:rPr>
              <w:t>)</w:t>
            </w:r>
            <w:r w:rsidR="00CB5886" w:rsidRPr="002F0313">
              <w:rPr>
                <w:rFonts w:asciiTheme="minorHAnsi" w:hAnsiTheme="minorHAnsi" w:cs="Calibri"/>
                <w:sz w:val="22"/>
                <w:szCs w:val="22"/>
              </w:rPr>
              <w:t xml:space="preserve"> –</w:t>
            </w:r>
            <w:r w:rsidR="00CB5886" w:rsidRPr="002F0313">
              <w:rPr>
                <w:rFonts w:asciiTheme="minorHAnsi" w:hAnsiTheme="minorHAnsi" w:cs="Calibri"/>
                <w:b/>
                <w:sz w:val="22"/>
                <w:szCs w:val="22"/>
              </w:rPr>
              <w:t xml:space="preserve"> </w:t>
            </w:r>
            <w:r w:rsidR="00CB5886" w:rsidRPr="002F0313">
              <w:rPr>
                <w:rFonts w:asciiTheme="minorHAnsi" w:hAnsiTheme="minorHAnsi" w:cs="Calibri"/>
                <w:sz w:val="22"/>
                <w:szCs w:val="22"/>
              </w:rPr>
              <w:t>TIA’s a</w:t>
            </w:r>
            <w:r w:rsidR="002C4B14" w:rsidRPr="002F0313">
              <w:rPr>
                <w:rFonts w:asciiTheme="minorHAnsi" w:hAnsiTheme="minorHAnsi" w:cs="Calibri"/>
                <w:sz w:val="22"/>
                <w:szCs w:val="22"/>
              </w:rPr>
              <w:t>nnual Credit M</w:t>
            </w:r>
            <w:r w:rsidR="00CB5886" w:rsidRPr="002F0313">
              <w:rPr>
                <w:rFonts w:asciiTheme="minorHAnsi" w:hAnsiTheme="minorHAnsi" w:cs="Calibri"/>
                <w:sz w:val="22"/>
                <w:szCs w:val="22"/>
              </w:rPr>
              <w:t xml:space="preserve">eeting, exclusively for </w:t>
            </w:r>
            <w:r w:rsidR="002C4B14" w:rsidRPr="002F0313">
              <w:rPr>
                <w:rFonts w:asciiTheme="minorHAnsi" w:hAnsiTheme="minorHAnsi" w:cs="Calibri"/>
                <w:sz w:val="22"/>
                <w:szCs w:val="22"/>
              </w:rPr>
              <w:t>manufacturer members</w:t>
            </w:r>
            <w:r w:rsidR="00CB5886" w:rsidRPr="002F0313">
              <w:rPr>
                <w:rFonts w:asciiTheme="minorHAnsi" w:hAnsiTheme="minorHAnsi" w:cs="Calibri"/>
                <w:sz w:val="22"/>
                <w:szCs w:val="22"/>
              </w:rPr>
              <w:t xml:space="preserve"> of the </w:t>
            </w:r>
            <w:r w:rsidR="0042595E" w:rsidRPr="002F0313">
              <w:rPr>
                <w:rFonts w:asciiTheme="minorHAnsi" w:hAnsiTheme="minorHAnsi" w:cs="Calibri"/>
                <w:sz w:val="22"/>
                <w:szCs w:val="22"/>
              </w:rPr>
              <w:t xml:space="preserve">TIA Credit Interchange Program, </w:t>
            </w:r>
            <w:r w:rsidR="00CB5886" w:rsidRPr="002F0313">
              <w:rPr>
                <w:rFonts w:asciiTheme="minorHAnsi" w:hAnsiTheme="minorHAnsi" w:cs="Calibri"/>
                <w:sz w:val="22"/>
                <w:szCs w:val="22"/>
              </w:rPr>
              <w:t xml:space="preserve">will be held on </w:t>
            </w:r>
            <w:r w:rsidR="002F0313">
              <w:rPr>
                <w:rFonts w:asciiTheme="minorHAnsi" w:hAnsiTheme="minorHAnsi" w:cs="Calibri"/>
                <w:sz w:val="22"/>
                <w:szCs w:val="22"/>
              </w:rPr>
              <w:t>Monday</w:t>
            </w:r>
            <w:r w:rsidR="00CB5886" w:rsidRPr="002F0313">
              <w:rPr>
                <w:rFonts w:asciiTheme="minorHAnsi" w:hAnsiTheme="minorHAnsi" w:cs="Calibri"/>
                <w:sz w:val="22"/>
                <w:szCs w:val="22"/>
              </w:rPr>
              <w:t>, February 1</w:t>
            </w:r>
            <w:r w:rsidR="002F0313">
              <w:rPr>
                <w:rFonts w:asciiTheme="minorHAnsi" w:hAnsiTheme="minorHAnsi" w:cs="Calibri"/>
                <w:sz w:val="22"/>
                <w:szCs w:val="22"/>
              </w:rPr>
              <w:t>5</w:t>
            </w:r>
            <w:r w:rsidR="00CB5886" w:rsidRPr="002F0313">
              <w:rPr>
                <w:rFonts w:asciiTheme="minorHAnsi" w:hAnsiTheme="minorHAnsi" w:cs="Calibri"/>
                <w:sz w:val="22"/>
                <w:szCs w:val="22"/>
                <w:vertAlign w:val="superscript"/>
              </w:rPr>
              <w:t>th</w:t>
            </w:r>
            <w:r w:rsidR="002F0313" w:rsidRPr="002F0313">
              <w:rPr>
                <w:rFonts w:asciiTheme="minorHAnsi" w:hAnsiTheme="minorHAnsi" w:cs="Calibri"/>
                <w:sz w:val="22"/>
                <w:szCs w:val="22"/>
              </w:rPr>
              <w:t>,</w:t>
            </w:r>
            <w:r w:rsidR="002F0313">
              <w:rPr>
                <w:rFonts w:asciiTheme="minorHAnsi" w:hAnsiTheme="minorHAnsi" w:cs="Calibri"/>
                <w:sz w:val="22"/>
                <w:szCs w:val="22"/>
              </w:rPr>
              <w:t xml:space="preserve"> at 10</w:t>
            </w:r>
            <w:r w:rsidR="000F23AB">
              <w:rPr>
                <w:rFonts w:asciiTheme="minorHAnsi" w:hAnsiTheme="minorHAnsi" w:cs="Calibri"/>
                <w:sz w:val="22"/>
                <w:szCs w:val="22"/>
              </w:rPr>
              <w:t>:00</w:t>
            </w:r>
            <w:r w:rsidR="002F0313">
              <w:rPr>
                <w:rFonts w:asciiTheme="minorHAnsi" w:hAnsiTheme="minorHAnsi" w:cs="Calibri"/>
                <w:sz w:val="22"/>
                <w:szCs w:val="22"/>
              </w:rPr>
              <w:t xml:space="preserve"> a.m.</w:t>
            </w:r>
            <w:r w:rsidR="00CB5886" w:rsidRPr="005003F2">
              <w:rPr>
                <w:rFonts w:asciiTheme="minorHAnsi" w:hAnsiTheme="minorHAnsi" w:cs="Calibri"/>
                <w:sz w:val="22"/>
                <w:szCs w:val="22"/>
              </w:rPr>
              <w:t xml:space="preserve"> </w:t>
            </w:r>
            <w:r w:rsidR="007D458D" w:rsidRPr="005003F2">
              <w:rPr>
                <w:rFonts w:asciiTheme="minorHAnsi" w:hAnsiTheme="minorHAnsi" w:cs="Calibri"/>
                <w:sz w:val="22"/>
                <w:szCs w:val="22"/>
              </w:rPr>
              <w:br/>
            </w:r>
            <w:r w:rsidRPr="005003F2">
              <w:rPr>
                <w:rFonts w:asciiTheme="minorHAnsi" w:hAnsiTheme="minorHAnsi"/>
                <w:sz w:val="22"/>
                <w:szCs w:val="22"/>
              </w:rPr>
              <w:br/>
            </w:r>
            <w:r w:rsidR="00CB5886" w:rsidRPr="005003F2">
              <w:rPr>
                <w:rFonts w:asciiTheme="minorHAnsi" w:hAnsiTheme="minorHAnsi" w:cs="Calibri"/>
                <w:sz w:val="22"/>
                <w:szCs w:val="22"/>
              </w:rPr>
              <w:t>For the latest schedule of events, including seminar descriptions and advance registration</w:t>
            </w:r>
            <w:r w:rsidR="00EA204F" w:rsidRPr="005003F2">
              <w:rPr>
                <w:rFonts w:asciiTheme="minorHAnsi" w:hAnsiTheme="minorHAnsi" w:cs="Calibri"/>
                <w:sz w:val="22"/>
                <w:szCs w:val="22"/>
              </w:rPr>
              <w:t>,</w:t>
            </w:r>
            <w:r w:rsidR="00CB5886" w:rsidRPr="005003F2">
              <w:rPr>
                <w:rFonts w:asciiTheme="minorHAnsi" w:hAnsiTheme="minorHAnsi" w:cs="Calibri"/>
                <w:sz w:val="22"/>
                <w:szCs w:val="22"/>
              </w:rPr>
              <w:t xml:space="preserve"> please visit </w:t>
            </w:r>
            <w:hyperlink r:id="rId16" w:history="1">
              <w:r w:rsidR="00EA204F" w:rsidRPr="005003F2">
                <w:rPr>
                  <w:rStyle w:val="Hyperlink"/>
                  <w:rFonts w:asciiTheme="minorHAnsi" w:hAnsiTheme="minorHAnsi" w:cs="Calibri"/>
                  <w:sz w:val="22"/>
                  <w:szCs w:val="22"/>
                </w:rPr>
                <w:t>www.ToyFairNY.com</w:t>
              </w:r>
            </w:hyperlink>
            <w:r w:rsidR="0052370C">
              <w:rPr>
                <w:rFonts w:asciiTheme="minorHAnsi" w:hAnsiTheme="minorHAnsi" w:cs="Calibri"/>
                <w:sz w:val="22"/>
                <w:szCs w:val="22"/>
              </w:rPr>
              <w:t xml:space="preserve"> or download Toy Fair’s free mobile app, </w:t>
            </w:r>
            <w:hyperlink r:id="rId17" w:history="1">
              <w:r w:rsidR="0052370C" w:rsidRPr="000F23AB">
                <w:rPr>
                  <w:rStyle w:val="Hyperlink"/>
                  <w:rFonts w:asciiTheme="minorHAnsi" w:hAnsiTheme="minorHAnsi" w:cs="Calibri"/>
                  <w:sz w:val="22"/>
                  <w:szCs w:val="22"/>
                </w:rPr>
                <w:t>Toy Fair Mobile</w:t>
              </w:r>
            </w:hyperlink>
            <w:r w:rsidR="0052370C">
              <w:rPr>
                <w:rFonts w:asciiTheme="minorHAnsi" w:hAnsiTheme="minorHAnsi" w:cs="Calibri"/>
                <w:sz w:val="22"/>
                <w:szCs w:val="22"/>
              </w:rPr>
              <w:t xml:space="preserve"> from the iTunes or Google Play </w:t>
            </w:r>
            <w:r w:rsidR="000F23AB">
              <w:rPr>
                <w:rFonts w:asciiTheme="minorHAnsi" w:hAnsiTheme="minorHAnsi" w:cs="Calibri"/>
                <w:sz w:val="22"/>
                <w:szCs w:val="22"/>
              </w:rPr>
              <w:t>s</w:t>
            </w:r>
            <w:r w:rsidR="0052370C">
              <w:rPr>
                <w:rFonts w:asciiTheme="minorHAnsi" w:hAnsiTheme="minorHAnsi" w:cs="Calibri"/>
                <w:sz w:val="22"/>
                <w:szCs w:val="22"/>
              </w:rPr>
              <w:t>tores</w:t>
            </w:r>
            <w:r w:rsidR="000F23AB">
              <w:rPr>
                <w:rFonts w:asciiTheme="minorHAnsi" w:hAnsiTheme="minorHAnsi" w:cs="Calibri"/>
                <w:sz w:val="22"/>
                <w:szCs w:val="22"/>
              </w:rPr>
              <w:t>.</w:t>
            </w:r>
          </w:p>
        </w:tc>
      </w:tr>
      <w:tr w:rsidR="00BA6507" w:rsidRPr="005003F2" w:rsidTr="00B41270">
        <w:trPr>
          <w:trHeight w:val="431"/>
        </w:trPr>
        <w:tc>
          <w:tcPr>
            <w:tcW w:w="9576" w:type="dxa"/>
            <w:gridSpan w:val="6"/>
          </w:tcPr>
          <w:p w:rsidR="00BA6507" w:rsidRPr="005003F2" w:rsidRDefault="00BA6507" w:rsidP="005003F2">
            <w:pPr>
              <w:autoSpaceDE w:val="0"/>
              <w:autoSpaceDN w:val="0"/>
              <w:adjustRightInd w:val="0"/>
              <w:spacing w:before="30" w:after="30"/>
              <w:rPr>
                <w:rFonts w:asciiTheme="minorHAnsi" w:hAnsiTheme="minorHAnsi" w:cs="Calibri"/>
                <w:b/>
                <w:bCs/>
                <w:color w:val="F1672A"/>
                <w:sz w:val="22"/>
                <w:szCs w:val="22"/>
                <w:u w:val="single"/>
              </w:rPr>
            </w:pPr>
          </w:p>
        </w:tc>
      </w:tr>
      <w:tr w:rsidR="00E856C6" w:rsidRPr="005003F2" w:rsidTr="00B41270">
        <w:tc>
          <w:tcPr>
            <w:tcW w:w="9576" w:type="dxa"/>
            <w:gridSpan w:val="6"/>
            <w:shd w:val="clear" w:color="auto" w:fill="0490C7"/>
          </w:tcPr>
          <w:p w:rsidR="00E856C6" w:rsidRPr="005003F2" w:rsidRDefault="00E856C6" w:rsidP="005003F2">
            <w:pPr>
              <w:spacing w:before="30" w:after="30"/>
              <w:rPr>
                <w:rFonts w:asciiTheme="minorHAnsi" w:hAnsiTheme="minorHAnsi" w:cs="Calibri"/>
                <w:color w:val="FFFFFF"/>
                <w:sz w:val="22"/>
                <w:szCs w:val="22"/>
                <w:highlight w:val="yellow"/>
              </w:rPr>
            </w:pPr>
            <w:bookmarkStart w:id="4" w:name="EthicalManufacturing"/>
            <w:bookmarkEnd w:id="4"/>
            <w:r w:rsidRPr="005003F2">
              <w:rPr>
                <w:rFonts w:asciiTheme="minorHAnsi" w:hAnsiTheme="minorHAnsi" w:cs="Calibri"/>
                <w:b/>
                <w:caps/>
                <w:color w:val="FFFFFF"/>
                <w:sz w:val="22"/>
                <w:szCs w:val="22"/>
              </w:rPr>
              <w:t>Education at TOy Fair</w:t>
            </w:r>
            <w:r w:rsidRPr="005003F2">
              <w:rPr>
                <w:rFonts w:asciiTheme="minorHAnsi" w:hAnsiTheme="minorHAnsi" w:cs="Calibri"/>
                <w:b/>
                <w:caps/>
                <w:color w:val="FFFFFF"/>
                <w:sz w:val="22"/>
                <w:szCs w:val="22"/>
              </w:rPr>
              <w:br/>
            </w:r>
            <w:r w:rsidRPr="005003F2">
              <w:rPr>
                <w:rFonts w:asciiTheme="minorHAnsi" w:hAnsiTheme="minorHAnsi" w:cs="Calibri"/>
                <w:caps/>
                <w:color w:val="FFFFFF"/>
                <w:sz w:val="22"/>
                <w:szCs w:val="22"/>
              </w:rPr>
              <w:t>a component of TIA’s Knowledge Network</w:t>
            </w:r>
          </w:p>
        </w:tc>
      </w:tr>
      <w:tr w:rsidR="00F558ED" w:rsidRPr="005003F2" w:rsidTr="00B41270">
        <w:tc>
          <w:tcPr>
            <w:tcW w:w="9576" w:type="dxa"/>
            <w:gridSpan w:val="6"/>
            <w:shd w:val="clear" w:color="auto" w:fill="auto"/>
          </w:tcPr>
          <w:p w:rsidR="008F1FB1" w:rsidRDefault="008F1FB1" w:rsidP="005003F2">
            <w:pPr>
              <w:spacing w:before="30" w:after="30"/>
            </w:pPr>
          </w:p>
          <w:p w:rsidR="008F1FB1" w:rsidRDefault="008F1FB1" w:rsidP="005003F2">
            <w:pPr>
              <w:spacing w:before="30" w:after="30"/>
              <w:rPr>
                <w:rFonts w:asciiTheme="minorHAnsi" w:hAnsiTheme="minorHAnsi" w:cs="Courier New"/>
                <w:sz w:val="22"/>
                <w:szCs w:val="22"/>
              </w:rPr>
            </w:pPr>
            <w:r w:rsidRPr="007D20D7">
              <w:rPr>
                <w:rFonts w:asciiTheme="minorHAnsi" w:hAnsiTheme="minorHAnsi" w:cs="Courier New"/>
                <w:sz w:val="22"/>
                <w:szCs w:val="22"/>
              </w:rPr>
              <w:t xml:space="preserve">A variety of sessions focused on the needs of Toy Fair audiences – including independent and mass retailers, the creative community, safety and compliance experts, licensing and entertainment executives, craft &amp; hobby professionals, importers, exporters and more – will be offered throughout the show.  </w:t>
            </w:r>
          </w:p>
          <w:p w:rsidR="008F1FB1" w:rsidRDefault="008F1FB1" w:rsidP="005003F2">
            <w:pPr>
              <w:spacing w:before="30" w:after="30"/>
              <w:rPr>
                <w:rFonts w:asciiTheme="minorHAnsi" w:hAnsiTheme="minorHAnsi" w:cs="Courier New"/>
                <w:sz w:val="22"/>
                <w:szCs w:val="22"/>
              </w:rPr>
            </w:pPr>
          </w:p>
          <w:p w:rsidR="008F1FB1" w:rsidRDefault="003D2CAE" w:rsidP="005003F2">
            <w:pPr>
              <w:spacing w:before="30" w:after="30"/>
              <w:rPr>
                <w:rFonts w:asciiTheme="minorHAnsi" w:hAnsiTheme="minorHAnsi" w:cs="Courier New"/>
                <w:sz w:val="22"/>
                <w:szCs w:val="22"/>
              </w:rPr>
            </w:pPr>
            <w:hyperlink r:id="rId18" w:history="1">
              <w:r w:rsidR="008F1FB1" w:rsidRPr="008F1FB1">
                <w:rPr>
                  <w:rStyle w:val="Hyperlink"/>
                  <w:rFonts w:asciiTheme="minorHAnsi" w:hAnsiTheme="minorHAnsi" w:cs="Courier New"/>
                  <w:b/>
                  <w:sz w:val="22"/>
                  <w:szCs w:val="22"/>
                </w:rPr>
                <w:t>TIA’s Creative Factor</w:t>
              </w:r>
            </w:hyperlink>
            <w:r w:rsidR="008F1FB1">
              <w:rPr>
                <w:rFonts w:asciiTheme="minorHAnsi" w:hAnsiTheme="minorHAnsi" w:cs="Courier New"/>
                <w:sz w:val="22"/>
                <w:szCs w:val="22"/>
              </w:rPr>
              <w:t xml:space="preserve"> </w:t>
            </w:r>
            <w:r w:rsidR="008F1FB1" w:rsidRPr="008F1FB1">
              <w:rPr>
                <w:rFonts w:asciiTheme="minorHAnsi" w:hAnsiTheme="minorHAnsi" w:cs="Courier New"/>
                <w:b/>
                <w:sz w:val="22"/>
                <w:szCs w:val="22"/>
              </w:rPr>
              <w:t>(Booth 4874)</w:t>
            </w:r>
            <w:r w:rsidR="008F1FB1">
              <w:rPr>
                <w:rFonts w:asciiTheme="minorHAnsi" w:hAnsiTheme="minorHAnsi" w:cs="Courier New"/>
                <w:sz w:val="22"/>
                <w:szCs w:val="22"/>
              </w:rPr>
              <w:t xml:space="preserve"> offers drop-in educational opportunities organized in cooperation with Brett Klisch of Peru Meridian Studios. The sessions bring together inventors, designers and other creative professionals to network and share information and resources that impact the toy and youth product industry. Sessions and demonstrations will add to the excitement of the show floor.</w:t>
            </w:r>
          </w:p>
          <w:p w:rsidR="008F1FB1" w:rsidRDefault="008F1FB1" w:rsidP="005003F2">
            <w:pPr>
              <w:spacing w:before="30" w:after="30"/>
            </w:pPr>
          </w:p>
          <w:p w:rsidR="00F558ED" w:rsidRPr="000F23AB" w:rsidRDefault="003D2CAE" w:rsidP="005003F2">
            <w:pPr>
              <w:spacing w:before="30" w:after="30"/>
              <w:rPr>
                <w:rFonts w:asciiTheme="minorHAnsi" w:hAnsiTheme="minorHAnsi" w:cs="Courier New"/>
                <w:b/>
                <w:i/>
                <w:sz w:val="22"/>
                <w:szCs w:val="22"/>
              </w:rPr>
            </w:pPr>
            <w:hyperlink r:id="rId19" w:history="1">
              <w:r w:rsidR="00F558ED" w:rsidRPr="005003F2">
                <w:rPr>
                  <w:rStyle w:val="Hyperlink"/>
                  <w:rFonts w:asciiTheme="minorHAnsi" w:hAnsiTheme="minorHAnsi" w:cs="Courier New"/>
                  <w:b/>
                  <w:sz w:val="22"/>
                  <w:szCs w:val="22"/>
                </w:rPr>
                <w:t>TIA's Independent Thinking</w:t>
              </w:r>
            </w:hyperlink>
            <w:r w:rsidR="00F558ED" w:rsidRPr="005003F2">
              <w:rPr>
                <w:rFonts w:asciiTheme="minorHAnsi" w:hAnsiTheme="minorHAnsi" w:cs="Courier New"/>
                <w:sz w:val="22"/>
                <w:szCs w:val="22"/>
              </w:rPr>
              <w:t xml:space="preserve"> </w:t>
            </w:r>
            <w:r w:rsidR="000F23AB" w:rsidRPr="008F1FB1">
              <w:rPr>
                <w:rFonts w:asciiTheme="minorHAnsi" w:hAnsiTheme="minorHAnsi" w:cs="Courier New"/>
                <w:b/>
                <w:sz w:val="22"/>
                <w:szCs w:val="22"/>
              </w:rPr>
              <w:t>(1E Hall)</w:t>
            </w:r>
            <w:r w:rsidR="000F23AB">
              <w:rPr>
                <w:rFonts w:asciiTheme="minorHAnsi" w:hAnsiTheme="minorHAnsi" w:cs="Courier New"/>
                <w:sz w:val="22"/>
                <w:szCs w:val="22"/>
              </w:rPr>
              <w:t xml:space="preserve"> </w:t>
            </w:r>
            <w:r w:rsidR="0052370C">
              <w:rPr>
                <w:rFonts w:asciiTheme="minorHAnsi" w:hAnsiTheme="minorHAnsi" w:cs="Courier New"/>
                <w:sz w:val="22"/>
                <w:szCs w:val="22"/>
              </w:rPr>
              <w:t>sessions</w:t>
            </w:r>
            <w:r w:rsidR="00EA4EBA" w:rsidRPr="005003F2">
              <w:rPr>
                <w:rFonts w:asciiTheme="minorHAnsi" w:hAnsiTheme="minorHAnsi" w:cs="Courier New"/>
                <w:sz w:val="22"/>
                <w:szCs w:val="22"/>
              </w:rPr>
              <w:t xml:space="preserve"> </w:t>
            </w:r>
            <w:r w:rsidR="00F558ED" w:rsidRPr="005003F2">
              <w:rPr>
                <w:rFonts w:asciiTheme="minorHAnsi" w:hAnsiTheme="minorHAnsi" w:cs="Courier New"/>
                <w:sz w:val="22"/>
                <w:szCs w:val="22"/>
              </w:rPr>
              <w:t xml:space="preserve">provide practical and useful information for the independent or specialty retailer. </w:t>
            </w:r>
            <w:r w:rsidR="00870F40" w:rsidRPr="005003F2">
              <w:rPr>
                <w:rFonts w:asciiTheme="minorHAnsi" w:hAnsiTheme="minorHAnsi" w:cs="Courier New"/>
                <w:sz w:val="22"/>
                <w:szCs w:val="22"/>
              </w:rPr>
              <w:t xml:space="preserve"> This </w:t>
            </w:r>
            <w:r w:rsidR="000F23AB">
              <w:rPr>
                <w:rFonts w:asciiTheme="minorHAnsi" w:hAnsiTheme="minorHAnsi" w:cs="Courier New"/>
                <w:sz w:val="22"/>
                <w:szCs w:val="22"/>
              </w:rPr>
              <w:t xml:space="preserve">year our experts will show you how to </w:t>
            </w:r>
            <w:r w:rsidR="000F23AB" w:rsidRPr="000F23AB">
              <w:rPr>
                <w:rFonts w:asciiTheme="minorHAnsi" w:hAnsiTheme="minorHAnsi" w:cs="Courier New"/>
                <w:b/>
                <w:i/>
                <w:sz w:val="22"/>
                <w:szCs w:val="22"/>
              </w:rPr>
              <w:t>AMP UP Your Advertising,</w:t>
            </w:r>
            <w:r w:rsidR="000F23AB">
              <w:rPr>
                <w:rFonts w:asciiTheme="minorHAnsi" w:hAnsiTheme="minorHAnsi" w:cs="Courier New"/>
                <w:sz w:val="22"/>
                <w:szCs w:val="22"/>
              </w:rPr>
              <w:t xml:space="preserve"> </w:t>
            </w:r>
            <w:r w:rsidR="000F23AB" w:rsidRPr="000F23AB">
              <w:rPr>
                <w:rFonts w:asciiTheme="minorHAnsi" w:hAnsiTheme="minorHAnsi" w:cs="Courier New"/>
                <w:b/>
                <w:i/>
                <w:sz w:val="22"/>
                <w:szCs w:val="22"/>
              </w:rPr>
              <w:t>Marketing and Promotion Plans!</w:t>
            </w:r>
            <w:r w:rsidR="000F23AB">
              <w:rPr>
                <w:rFonts w:asciiTheme="minorHAnsi" w:hAnsiTheme="minorHAnsi" w:cs="Courier New"/>
                <w:sz w:val="22"/>
                <w:szCs w:val="22"/>
              </w:rPr>
              <w:t xml:space="preserve"> and give you insight in to </w:t>
            </w:r>
            <w:r w:rsidR="000F23AB" w:rsidRPr="000F23AB">
              <w:rPr>
                <w:rFonts w:asciiTheme="minorHAnsi" w:hAnsiTheme="minorHAnsi" w:cs="Courier New"/>
                <w:b/>
                <w:i/>
                <w:sz w:val="22"/>
                <w:szCs w:val="22"/>
              </w:rPr>
              <w:t>How to Get Press When You’re Small and Scrappy.</w:t>
            </w:r>
          </w:p>
          <w:p w:rsidR="00F558ED" w:rsidRPr="005003F2" w:rsidRDefault="00F558ED" w:rsidP="005003F2">
            <w:pPr>
              <w:spacing w:before="30" w:after="30"/>
              <w:rPr>
                <w:rFonts w:asciiTheme="minorHAnsi" w:hAnsiTheme="minorHAnsi" w:cs="Courier New"/>
                <w:sz w:val="22"/>
                <w:szCs w:val="22"/>
              </w:rPr>
            </w:pPr>
          </w:p>
          <w:p w:rsidR="00F558ED" w:rsidRPr="005003F2" w:rsidRDefault="003D2CAE" w:rsidP="005003F2">
            <w:pPr>
              <w:spacing w:before="30" w:after="30"/>
              <w:rPr>
                <w:rFonts w:asciiTheme="minorHAnsi" w:hAnsiTheme="minorHAnsi" w:cs="Courier New"/>
                <w:sz w:val="22"/>
                <w:szCs w:val="22"/>
              </w:rPr>
            </w:pPr>
            <w:hyperlink r:id="rId20" w:history="1">
              <w:r w:rsidR="00F558ED" w:rsidRPr="005003F2">
                <w:rPr>
                  <w:rStyle w:val="Hyperlink"/>
                  <w:rFonts w:asciiTheme="minorHAnsi" w:hAnsiTheme="minorHAnsi" w:cs="Courier New"/>
                  <w:b/>
                  <w:sz w:val="22"/>
                  <w:szCs w:val="22"/>
                </w:rPr>
                <w:t xml:space="preserve">TIA’s </w:t>
              </w:r>
              <w:r w:rsidR="00454B6C" w:rsidRPr="005003F2">
                <w:rPr>
                  <w:rStyle w:val="Hyperlink"/>
                  <w:rFonts w:asciiTheme="minorHAnsi" w:hAnsiTheme="minorHAnsi" w:cs="Courier New"/>
                  <w:b/>
                  <w:sz w:val="22"/>
                  <w:szCs w:val="22"/>
                </w:rPr>
                <w:t xml:space="preserve">Licensing </w:t>
              </w:r>
              <w:r w:rsidR="00F558ED" w:rsidRPr="005003F2">
                <w:rPr>
                  <w:rStyle w:val="Hyperlink"/>
                  <w:rFonts w:asciiTheme="minorHAnsi" w:hAnsiTheme="minorHAnsi" w:cs="Courier New"/>
                  <w:b/>
                  <w:sz w:val="22"/>
                  <w:szCs w:val="22"/>
                </w:rPr>
                <w:t>Content Connection</w:t>
              </w:r>
            </w:hyperlink>
            <w:r w:rsidR="00F558ED" w:rsidRPr="005003F2">
              <w:rPr>
                <w:rFonts w:asciiTheme="minorHAnsi" w:hAnsiTheme="minorHAnsi" w:cs="Courier New"/>
                <w:sz w:val="22"/>
                <w:szCs w:val="22"/>
              </w:rPr>
              <w:t>,</w:t>
            </w:r>
            <w:r w:rsidR="00F558ED" w:rsidRPr="005003F2">
              <w:rPr>
                <w:rFonts w:asciiTheme="minorHAnsi" w:hAnsiTheme="minorHAnsi" w:cs="Courier New"/>
                <w:b/>
                <w:sz w:val="22"/>
                <w:szCs w:val="22"/>
              </w:rPr>
              <w:t xml:space="preserve"> </w:t>
            </w:r>
            <w:r w:rsidR="00F558ED" w:rsidRPr="005003F2">
              <w:rPr>
                <w:rFonts w:asciiTheme="minorHAnsi" w:hAnsiTheme="minorHAnsi" w:cs="Courier New"/>
                <w:sz w:val="22"/>
                <w:szCs w:val="22"/>
              </w:rPr>
              <w:t xml:space="preserve">featuring dedicated educational sessions created specifically for the world of licensing, </w:t>
            </w:r>
            <w:r w:rsidR="00A65FFF" w:rsidRPr="005003F2">
              <w:rPr>
                <w:rFonts w:asciiTheme="minorHAnsi" w:hAnsiTheme="minorHAnsi" w:cs="Courier New"/>
                <w:sz w:val="22"/>
                <w:szCs w:val="22"/>
              </w:rPr>
              <w:t>will include speakers from Advanstar (organizers of Licensing Expo) and the International Licensing Industry Merchandisers' Association (LIMA),</w:t>
            </w:r>
            <w:r w:rsidR="00F558ED" w:rsidRPr="005003F2">
              <w:rPr>
                <w:rFonts w:asciiTheme="minorHAnsi" w:hAnsiTheme="minorHAnsi" w:cs="Courier New"/>
                <w:sz w:val="22"/>
                <w:szCs w:val="22"/>
              </w:rPr>
              <w:t xml:space="preserve"> </w:t>
            </w:r>
            <w:r w:rsidR="0052370C">
              <w:rPr>
                <w:rFonts w:asciiTheme="minorHAnsi" w:hAnsiTheme="minorHAnsi" w:cs="Courier New"/>
                <w:sz w:val="22"/>
                <w:szCs w:val="22"/>
              </w:rPr>
              <w:t xml:space="preserve">Ira Mayer, Karen Raugust and </w:t>
            </w:r>
            <w:r w:rsidR="00A65FFF" w:rsidRPr="005003F2">
              <w:rPr>
                <w:rFonts w:asciiTheme="minorHAnsi" w:hAnsiTheme="minorHAnsi" w:cs="Courier New"/>
                <w:sz w:val="22"/>
                <w:szCs w:val="22"/>
              </w:rPr>
              <w:t>other licensing experts.</w:t>
            </w:r>
          </w:p>
          <w:p w:rsidR="00F53505" w:rsidRPr="005003F2" w:rsidRDefault="00F53505" w:rsidP="005003F2">
            <w:pPr>
              <w:spacing w:before="30" w:after="30"/>
              <w:rPr>
                <w:rFonts w:asciiTheme="minorHAnsi" w:hAnsiTheme="minorHAnsi"/>
                <w:sz w:val="22"/>
                <w:szCs w:val="22"/>
                <w:shd w:val="clear" w:color="auto" w:fill="FFFFFF"/>
              </w:rPr>
            </w:pPr>
          </w:p>
          <w:p w:rsidR="00423743" w:rsidRPr="005003F2" w:rsidRDefault="003D2CAE" w:rsidP="005003F2">
            <w:pPr>
              <w:spacing w:before="30" w:after="30"/>
              <w:rPr>
                <w:rFonts w:asciiTheme="minorHAnsi" w:hAnsiTheme="minorHAnsi"/>
                <w:sz w:val="22"/>
                <w:szCs w:val="22"/>
              </w:rPr>
            </w:pPr>
            <w:hyperlink r:id="rId21" w:history="1">
              <w:r w:rsidR="00F53505" w:rsidRPr="005003F2">
                <w:rPr>
                  <w:rStyle w:val="Hyperlink"/>
                  <w:rFonts w:asciiTheme="minorHAnsi" w:hAnsiTheme="minorHAnsi"/>
                  <w:b/>
                  <w:sz w:val="22"/>
                  <w:szCs w:val="22"/>
                  <w:shd w:val="clear" w:color="auto" w:fill="FFFFFF"/>
                </w:rPr>
                <w:t>TIA’s</w:t>
              </w:r>
              <w:r w:rsidR="00423743" w:rsidRPr="005003F2">
                <w:rPr>
                  <w:rStyle w:val="Hyperlink"/>
                  <w:rFonts w:asciiTheme="minorHAnsi" w:hAnsiTheme="minorHAnsi"/>
                  <w:b/>
                  <w:sz w:val="22"/>
                  <w:szCs w:val="22"/>
                  <w:shd w:val="clear" w:color="auto" w:fill="FFFFFF"/>
                </w:rPr>
                <w:t xml:space="preserve"> Safety, Compliance and Environmental Program</w:t>
              </w:r>
            </w:hyperlink>
            <w:r w:rsidR="00423743" w:rsidRPr="005003F2">
              <w:rPr>
                <w:rFonts w:asciiTheme="minorHAnsi" w:hAnsiTheme="minorHAnsi"/>
                <w:b/>
                <w:sz w:val="22"/>
                <w:szCs w:val="22"/>
                <w:shd w:val="clear" w:color="auto" w:fill="FFFFFF"/>
              </w:rPr>
              <w:t xml:space="preserve"> </w:t>
            </w:r>
            <w:r w:rsidR="00423743" w:rsidRPr="005003F2">
              <w:rPr>
                <w:rFonts w:asciiTheme="minorHAnsi" w:hAnsiTheme="minorHAnsi"/>
                <w:sz w:val="22"/>
                <w:szCs w:val="22"/>
              </w:rPr>
              <w:t>will share tools and insights stakeholders need to know to continue ensuring that the CPSC continues to rank toys among the safest of 15 consumer product categories commonly found in the home.</w:t>
            </w:r>
            <w:r w:rsidR="00F53505" w:rsidRPr="005003F2">
              <w:rPr>
                <w:rFonts w:asciiTheme="minorHAnsi" w:hAnsiTheme="minorHAnsi"/>
                <w:sz w:val="22"/>
                <w:szCs w:val="22"/>
              </w:rPr>
              <w:t xml:space="preserve"> </w:t>
            </w:r>
          </w:p>
          <w:p w:rsidR="00F53505" w:rsidRPr="005003F2" w:rsidRDefault="00F53505" w:rsidP="005003F2">
            <w:pPr>
              <w:spacing w:before="30" w:after="30"/>
              <w:rPr>
                <w:rFonts w:asciiTheme="minorHAnsi" w:hAnsiTheme="minorHAnsi" w:cs="Courier New"/>
                <w:b/>
                <w:sz w:val="22"/>
                <w:szCs w:val="22"/>
              </w:rPr>
            </w:pPr>
          </w:p>
          <w:p w:rsidR="00F53505" w:rsidRPr="005003F2" w:rsidRDefault="003D2CAE" w:rsidP="005003F2">
            <w:pPr>
              <w:spacing w:before="30" w:after="30"/>
              <w:rPr>
                <w:rFonts w:asciiTheme="minorHAnsi" w:hAnsiTheme="minorHAnsi" w:cs="Courier New"/>
                <w:sz w:val="22"/>
                <w:szCs w:val="22"/>
              </w:rPr>
            </w:pPr>
            <w:hyperlink r:id="rId22" w:history="1">
              <w:r w:rsidR="00F53505" w:rsidRPr="005003F2">
                <w:rPr>
                  <w:rStyle w:val="Hyperlink"/>
                  <w:rFonts w:asciiTheme="minorHAnsi" w:hAnsiTheme="minorHAnsi" w:cs="Courier New"/>
                  <w:b/>
                  <w:sz w:val="22"/>
                  <w:szCs w:val="22"/>
                </w:rPr>
                <w:t>TIA’s Global Trade and Market Expansion Sessions</w:t>
              </w:r>
            </w:hyperlink>
            <w:r w:rsidR="005442A2" w:rsidRPr="005003F2">
              <w:rPr>
                <w:rFonts w:asciiTheme="minorHAnsi" w:hAnsiTheme="minorHAnsi" w:cs="Courier New"/>
                <w:sz w:val="22"/>
                <w:szCs w:val="22"/>
              </w:rPr>
              <w:t xml:space="preserve"> </w:t>
            </w:r>
            <w:r w:rsidR="00F53505" w:rsidRPr="005003F2">
              <w:rPr>
                <w:rFonts w:asciiTheme="minorHAnsi" w:hAnsiTheme="minorHAnsi" w:cs="Courier New"/>
                <w:sz w:val="22"/>
                <w:szCs w:val="22"/>
              </w:rPr>
              <w:t xml:space="preserve">will provide information to assist companies in assessing opportunities both domestically and in the global marketplace. </w:t>
            </w:r>
            <w:r w:rsidR="00A65FFF" w:rsidRPr="005003F2">
              <w:rPr>
                <w:rFonts w:asciiTheme="minorHAnsi" w:hAnsiTheme="minorHAnsi" w:cs="Courier New"/>
                <w:sz w:val="22"/>
                <w:szCs w:val="22"/>
              </w:rPr>
              <w:t xml:space="preserve">This year’s sessions will focus on economic indicators, demographics, trends and influencers in </w:t>
            </w:r>
            <w:r w:rsidR="005C748B">
              <w:rPr>
                <w:rFonts w:asciiTheme="minorHAnsi" w:hAnsiTheme="minorHAnsi" w:cs="Courier New"/>
                <w:sz w:val="22"/>
                <w:szCs w:val="22"/>
              </w:rPr>
              <w:t>Canada</w:t>
            </w:r>
            <w:r w:rsidR="00AE2314">
              <w:rPr>
                <w:rFonts w:asciiTheme="minorHAnsi" w:hAnsiTheme="minorHAnsi" w:cs="Courier New"/>
                <w:sz w:val="22"/>
                <w:szCs w:val="22"/>
              </w:rPr>
              <w:t xml:space="preserve"> and</w:t>
            </w:r>
            <w:r w:rsidR="00A65FFF" w:rsidRPr="005003F2">
              <w:rPr>
                <w:rFonts w:asciiTheme="minorHAnsi" w:hAnsiTheme="minorHAnsi" w:cs="Courier New"/>
                <w:sz w:val="22"/>
                <w:szCs w:val="22"/>
              </w:rPr>
              <w:t xml:space="preserve"> </w:t>
            </w:r>
            <w:r w:rsidR="000F23AB">
              <w:rPr>
                <w:rFonts w:asciiTheme="minorHAnsi" w:hAnsiTheme="minorHAnsi" w:cs="Courier New"/>
                <w:sz w:val="22"/>
                <w:szCs w:val="22"/>
              </w:rPr>
              <w:t>the United Kingdom</w:t>
            </w:r>
            <w:r w:rsidR="00A65FFF" w:rsidRPr="005003F2">
              <w:rPr>
                <w:rFonts w:asciiTheme="minorHAnsi" w:hAnsiTheme="minorHAnsi" w:cs="Courier New"/>
                <w:sz w:val="22"/>
                <w:szCs w:val="22"/>
              </w:rPr>
              <w:t xml:space="preserve">. </w:t>
            </w:r>
          </w:p>
          <w:p w:rsidR="00F53505" w:rsidRPr="005003F2" w:rsidRDefault="00F53505" w:rsidP="005003F2">
            <w:pPr>
              <w:spacing w:before="30" w:after="30"/>
              <w:rPr>
                <w:rFonts w:asciiTheme="minorHAnsi" w:hAnsiTheme="minorHAnsi" w:cs="Courier New"/>
                <w:sz w:val="22"/>
                <w:szCs w:val="22"/>
              </w:rPr>
            </w:pPr>
          </w:p>
          <w:p w:rsidR="00454B6C" w:rsidRPr="005003F2" w:rsidRDefault="003D2CAE" w:rsidP="005003F2">
            <w:pPr>
              <w:spacing w:before="30" w:after="30"/>
              <w:rPr>
                <w:rStyle w:val="Emphasis"/>
                <w:rFonts w:asciiTheme="minorHAnsi" w:hAnsiTheme="minorHAnsi"/>
                <w:i w:val="0"/>
                <w:sz w:val="22"/>
                <w:szCs w:val="22"/>
              </w:rPr>
            </w:pPr>
            <w:hyperlink r:id="rId23" w:history="1">
              <w:r w:rsidR="00454B6C" w:rsidRPr="005003F2">
                <w:rPr>
                  <w:rStyle w:val="Hyperlink"/>
                  <w:rFonts w:asciiTheme="minorHAnsi" w:hAnsiTheme="minorHAnsi" w:cs="Courier New"/>
                  <w:b/>
                  <w:sz w:val="22"/>
                  <w:szCs w:val="22"/>
                </w:rPr>
                <w:t>Digital Kids Conference</w:t>
              </w:r>
            </w:hyperlink>
            <w:r w:rsidR="00454B6C" w:rsidRPr="005003F2">
              <w:rPr>
                <w:rFonts w:asciiTheme="minorHAnsi" w:hAnsiTheme="minorHAnsi" w:cs="Courier New"/>
                <w:b/>
                <w:sz w:val="22"/>
                <w:szCs w:val="22"/>
              </w:rPr>
              <w:t xml:space="preserve"> </w:t>
            </w:r>
            <w:r w:rsidR="00454B6C" w:rsidRPr="005003F2">
              <w:rPr>
                <w:rFonts w:asciiTheme="minorHAnsi" w:hAnsiTheme="minorHAnsi" w:cs="Courier New"/>
                <w:sz w:val="22"/>
                <w:szCs w:val="22"/>
              </w:rPr>
              <w:t xml:space="preserve">is the must-attend event for brand owners, entertainment and media executives, marketers, producers, digital media directors and licensing professionals seeking to engage children online and on digital devices. </w:t>
            </w:r>
            <w:r w:rsidR="00C76A56">
              <w:rPr>
                <w:rFonts w:asciiTheme="minorHAnsi" w:hAnsiTheme="minorHAnsi" w:cs="Courier New"/>
                <w:sz w:val="22"/>
                <w:szCs w:val="22"/>
              </w:rPr>
              <w:t>Opening Feb. 15</w:t>
            </w:r>
            <w:r w:rsidR="00C76A56" w:rsidRPr="00C76A56">
              <w:rPr>
                <w:rFonts w:asciiTheme="minorHAnsi" w:hAnsiTheme="minorHAnsi" w:cs="Courier New"/>
                <w:sz w:val="22"/>
                <w:szCs w:val="22"/>
                <w:vertAlign w:val="superscript"/>
              </w:rPr>
              <w:t>th</w:t>
            </w:r>
            <w:r w:rsidR="00C76A56">
              <w:rPr>
                <w:rFonts w:asciiTheme="minorHAnsi" w:hAnsiTheme="minorHAnsi" w:cs="Courier New"/>
                <w:sz w:val="22"/>
                <w:szCs w:val="22"/>
              </w:rPr>
              <w:t xml:space="preserve">, </w:t>
            </w:r>
            <w:r w:rsidR="00454B6C" w:rsidRPr="005003F2">
              <w:rPr>
                <w:rFonts w:asciiTheme="minorHAnsi" w:hAnsiTheme="minorHAnsi" w:cs="Courier New"/>
                <w:sz w:val="22"/>
                <w:szCs w:val="22"/>
              </w:rPr>
              <w:t xml:space="preserve">Digital Kids is once again co-located with Toy Fair, providing stellar networking across the entire children’s entertainment industry; the </w:t>
            </w:r>
            <w:r w:rsidR="00C76A56">
              <w:rPr>
                <w:rFonts w:asciiTheme="minorHAnsi" w:hAnsiTheme="minorHAnsi" w:cs="Courier New"/>
                <w:sz w:val="22"/>
                <w:szCs w:val="22"/>
              </w:rPr>
              <w:t xml:space="preserve">two-day </w:t>
            </w:r>
            <w:r w:rsidR="00454B6C" w:rsidRPr="005003F2">
              <w:rPr>
                <w:rStyle w:val="Emphasis"/>
                <w:rFonts w:asciiTheme="minorHAnsi" w:hAnsiTheme="minorHAnsi"/>
                <w:i w:val="0"/>
                <w:sz w:val="22"/>
                <w:szCs w:val="22"/>
              </w:rPr>
              <w:t xml:space="preserve">event is produced by </w:t>
            </w:r>
            <w:r w:rsidR="00A65FFF" w:rsidRPr="005003F2">
              <w:rPr>
                <w:rStyle w:val="Emphasis"/>
                <w:rFonts w:asciiTheme="minorHAnsi" w:hAnsiTheme="minorHAnsi"/>
                <w:i w:val="0"/>
                <w:sz w:val="22"/>
                <w:szCs w:val="22"/>
              </w:rPr>
              <w:t>Digital Kids Media.</w:t>
            </w:r>
            <w:r w:rsidR="0052370C">
              <w:rPr>
                <w:rStyle w:val="Emphasis"/>
                <w:rFonts w:asciiTheme="minorHAnsi" w:hAnsiTheme="minorHAnsi"/>
                <w:i w:val="0"/>
                <w:sz w:val="22"/>
                <w:szCs w:val="22"/>
              </w:rPr>
              <w:t xml:space="preserve"> Separate registration is required and fees apply.</w:t>
            </w:r>
          </w:p>
          <w:p w:rsidR="00A65FFF" w:rsidRPr="009E7FF1" w:rsidRDefault="00F558ED" w:rsidP="005003F2">
            <w:pPr>
              <w:spacing w:before="30" w:after="30"/>
              <w:rPr>
                <w:rFonts w:asciiTheme="minorHAnsi" w:hAnsiTheme="minorHAnsi"/>
                <w:b/>
                <w:color w:val="000000"/>
                <w:sz w:val="22"/>
                <w:szCs w:val="22"/>
              </w:rPr>
            </w:pPr>
            <w:r w:rsidRPr="005003F2">
              <w:rPr>
                <w:rFonts w:asciiTheme="minorHAnsi" w:hAnsiTheme="minorHAnsi" w:cs="Courier New"/>
                <w:b/>
                <w:sz w:val="22"/>
                <w:szCs w:val="22"/>
              </w:rPr>
              <w:br/>
            </w:r>
            <w:r w:rsidRPr="005003F2">
              <w:rPr>
                <w:rFonts w:asciiTheme="minorHAnsi" w:hAnsiTheme="minorHAnsi" w:cs="Courier New"/>
                <w:sz w:val="22"/>
                <w:szCs w:val="22"/>
              </w:rPr>
              <w:t xml:space="preserve">For the most current details, please visit </w:t>
            </w:r>
            <w:hyperlink r:id="rId24" w:history="1">
              <w:r w:rsidR="00891A25" w:rsidRPr="005003F2">
                <w:rPr>
                  <w:rFonts w:asciiTheme="minorHAnsi" w:hAnsiTheme="minorHAnsi" w:cs="Courier New"/>
                  <w:color w:val="0000FF"/>
                  <w:sz w:val="22"/>
                  <w:szCs w:val="22"/>
                  <w:u w:val="single"/>
                </w:rPr>
                <w:t>www.ToyFairNY.com</w:t>
              </w:r>
            </w:hyperlink>
            <w:r w:rsidRPr="005003F2">
              <w:rPr>
                <w:rFonts w:asciiTheme="minorHAnsi" w:hAnsiTheme="minorHAnsi"/>
                <w:b/>
                <w:color w:val="000000"/>
                <w:sz w:val="22"/>
                <w:szCs w:val="22"/>
              </w:rPr>
              <w:t>.</w:t>
            </w:r>
          </w:p>
        </w:tc>
      </w:tr>
      <w:tr w:rsidR="00CB5886" w:rsidRPr="005003F2" w:rsidTr="00B41270">
        <w:trPr>
          <w:trHeight w:val="180"/>
        </w:trPr>
        <w:tc>
          <w:tcPr>
            <w:tcW w:w="9576" w:type="dxa"/>
            <w:gridSpan w:val="6"/>
          </w:tcPr>
          <w:p w:rsidR="001B37E0" w:rsidRPr="005003F2" w:rsidRDefault="001B37E0" w:rsidP="005003F2">
            <w:pPr>
              <w:autoSpaceDE w:val="0"/>
              <w:autoSpaceDN w:val="0"/>
              <w:adjustRightInd w:val="0"/>
              <w:spacing w:before="30" w:after="30"/>
              <w:rPr>
                <w:rFonts w:asciiTheme="minorHAnsi" w:hAnsiTheme="minorHAnsi" w:cs="Calibri"/>
                <w:sz w:val="22"/>
                <w:szCs w:val="22"/>
              </w:rPr>
            </w:pPr>
          </w:p>
        </w:tc>
      </w:tr>
      <w:tr w:rsidR="00CB5886" w:rsidRPr="005003F2" w:rsidTr="00B41270">
        <w:tc>
          <w:tcPr>
            <w:tcW w:w="3267" w:type="dxa"/>
            <w:shd w:val="clear" w:color="auto" w:fill="0490C7"/>
          </w:tcPr>
          <w:p w:rsidR="00CB5886" w:rsidRPr="005003F2" w:rsidRDefault="004E490B" w:rsidP="003E66A8">
            <w:pPr>
              <w:spacing w:before="30" w:after="30"/>
              <w:rPr>
                <w:rFonts w:asciiTheme="minorHAnsi" w:hAnsiTheme="minorHAnsi" w:cs="Calibri"/>
                <w:b/>
                <w:caps/>
                <w:color w:val="FFFFFF"/>
                <w:sz w:val="22"/>
                <w:szCs w:val="22"/>
              </w:rPr>
            </w:pPr>
            <w:r w:rsidRPr="005003F2">
              <w:rPr>
                <w:rFonts w:asciiTheme="minorHAnsi" w:hAnsiTheme="minorHAnsi"/>
                <w:sz w:val="22"/>
                <w:szCs w:val="22"/>
              </w:rPr>
              <w:br w:type="page"/>
            </w:r>
            <w:r w:rsidR="00CB5886" w:rsidRPr="005003F2">
              <w:rPr>
                <w:rFonts w:asciiTheme="minorHAnsi" w:hAnsiTheme="minorHAnsi" w:cs="Calibri"/>
                <w:b/>
                <w:caps/>
                <w:color w:val="FFFFFF"/>
                <w:sz w:val="22"/>
                <w:szCs w:val="22"/>
              </w:rPr>
              <w:t xml:space="preserve">RELATED TOY FAIR </w:t>
            </w:r>
            <w:r w:rsidR="004B4466" w:rsidRPr="005003F2">
              <w:rPr>
                <w:rFonts w:asciiTheme="minorHAnsi" w:hAnsiTheme="minorHAnsi" w:cs="Calibri"/>
                <w:b/>
                <w:caps/>
                <w:color w:val="FFFFFF"/>
                <w:sz w:val="22"/>
                <w:szCs w:val="22"/>
              </w:rPr>
              <w:t>’</w:t>
            </w:r>
            <w:r w:rsidR="002D6598" w:rsidRPr="005003F2">
              <w:rPr>
                <w:rFonts w:asciiTheme="minorHAnsi" w:hAnsiTheme="minorHAnsi" w:cs="Calibri"/>
                <w:b/>
                <w:caps/>
                <w:color w:val="FFFFFF"/>
                <w:sz w:val="22"/>
                <w:szCs w:val="22"/>
              </w:rPr>
              <w:t>1</w:t>
            </w:r>
            <w:r w:rsidR="003E66A8">
              <w:rPr>
                <w:rFonts w:asciiTheme="minorHAnsi" w:hAnsiTheme="minorHAnsi" w:cs="Calibri"/>
                <w:b/>
                <w:caps/>
                <w:color w:val="FFFFFF"/>
                <w:sz w:val="22"/>
                <w:szCs w:val="22"/>
              </w:rPr>
              <w:t>6</w:t>
            </w:r>
            <w:r w:rsidR="0082495C" w:rsidRPr="005003F2">
              <w:rPr>
                <w:rFonts w:asciiTheme="minorHAnsi" w:hAnsiTheme="minorHAnsi" w:cs="Calibri"/>
                <w:b/>
                <w:caps/>
                <w:color w:val="FFFFFF"/>
                <w:sz w:val="22"/>
                <w:szCs w:val="22"/>
              </w:rPr>
              <w:t xml:space="preserve"> </w:t>
            </w:r>
            <w:r w:rsidR="00CB5886" w:rsidRPr="005003F2">
              <w:rPr>
                <w:rFonts w:asciiTheme="minorHAnsi" w:hAnsiTheme="minorHAnsi" w:cs="Calibri"/>
                <w:b/>
                <w:caps/>
                <w:color w:val="FFFFFF"/>
                <w:sz w:val="22"/>
                <w:szCs w:val="22"/>
              </w:rPr>
              <w:t>events</w:t>
            </w:r>
          </w:p>
        </w:tc>
        <w:tc>
          <w:tcPr>
            <w:tcW w:w="6309" w:type="dxa"/>
            <w:gridSpan w:val="5"/>
            <w:shd w:val="clear" w:color="auto" w:fill="0490C7"/>
          </w:tcPr>
          <w:p w:rsidR="00CB5886" w:rsidRPr="00B41270" w:rsidRDefault="003D2CAE" w:rsidP="00597071">
            <w:pPr>
              <w:spacing w:before="30" w:after="30"/>
              <w:jc w:val="right"/>
              <w:rPr>
                <w:rFonts w:asciiTheme="minorHAnsi" w:hAnsiTheme="minorHAnsi" w:cs="Calibri"/>
                <w:color w:val="FFFFFF" w:themeColor="background1"/>
                <w:sz w:val="22"/>
                <w:szCs w:val="22"/>
              </w:rPr>
            </w:pPr>
            <w:hyperlink r:id="rId25" w:history="1">
              <w:r w:rsidR="00597071" w:rsidRPr="00FE2D4C">
                <w:rPr>
                  <w:rStyle w:val="Hyperlink"/>
                  <w:rFonts w:asciiTheme="minorHAnsi" w:hAnsiTheme="minorHAnsi" w:cs="Calibri"/>
                  <w:sz w:val="22"/>
                  <w:szCs w:val="22"/>
                </w:rPr>
                <w:t>www.toyassociation.org/events</w:t>
              </w:r>
            </w:hyperlink>
          </w:p>
        </w:tc>
      </w:tr>
      <w:tr w:rsidR="00CB5886" w:rsidRPr="005003F2" w:rsidTr="00B41270">
        <w:tc>
          <w:tcPr>
            <w:tcW w:w="9576" w:type="dxa"/>
            <w:gridSpan w:val="6"/>
          </w:tcPr>
          <w:p w:rsidR="00CB5886" w:rsidRPr="005003F2" w:rsidRDefault="00CB5886" w:rsidP="005003F2">
            <w:pPr>
              <w:spacing w:before="30" w:after="30"/>
              <w:rPr>
                <w:rFonts w:asciiTheme="minorHAnsi" w:hAnsiTheme="minorHAnsi" w:cs="Calibri"/>
                <w:b/>
                <w:sz w:val="22"/>
                <w:szCs w:val="22"/>
              </w:rPr>
            </w:pPr>
            <w:r w:rsidRPr="005003F2">
              <w:rPr>
                <w:rFonts w:asciiTheme="minorHAnsi" w:hAnsiTheme="minorHAnsi" w:cs="Calibri"/>
                <w:color w:val="000000"/>
                <w:sz w:val="22"/>
                <w:szCs w:val="22"/>
              </w:rPr>
              <w:br/>
            </w:r>
            <w:r w:rsidR="003E66A8">
              <w:rPr>
                <w:rFonts w:asciiTheme="minorHAnsi" w:hAnsiTheme="minorHAnsi" w:cs="Calibri"/>
                <w:b/>
                <w:sz w:val="22"/>
                <w:szCs w:val="22"/>
              </w:rPr>
              <w:t>Toy of the Year</w:t>
            </w:r>
            <w:r w:rsidRPr="005003F2">
              <w:rPr>
                <w:rFonts w:asciiTheme="minorHAnsi" w:hAnsiTheme="minorHAnsi" w:cs="Calibri"/>
                <w:b/>
                <w:sz w:val="22"/>
                <w:szCs w:val="22"/>
              </w:rPr>
              <w:t xml:space="preserve"> (T</w:t>
            </w:r>
            <w:r w:rsidR="003E66A8">
              <w:rPr>
                <w:rFonts w:asciiTheme="minorHAnsi" w:hAnsiTheme="minorHAnsi" w:cs="Calibri"/>
                <w:b/>
                <w:sz w:val="22"/>
                <w:szCs w:val="22"/>
              </w:rPr>
              <w:t>OT</w:t>
            </w:r>
            <w:r w:rsidRPr="005003F2">
              <w:rPr>
                <w:rFonts w:asciiTheme="minorHAnsi" w:hAnsiTheme="minorHAnsi" w:cs="Calibri"/>
                <w:b/>
                <w:sz w:val="22"/>
                <w:szCs w:val="22"/>
              </w:rPr>
              <w:t>Y) Awards</w:t>
            </w:r>
            <w:r w:rsidR="00D02048" w:rsidRPr="005003F2">
              <w:rPr>
                <w:rFonts w:asciiTheme="minorHAnsi" w:hAnsiTheme="minorHAnsi" w:cs="Calibri"/>
                <w:b/>
                <w:sz w:val="22"/>
                <w:szCs w:val="22"/>
              </w:rPr>
              <w:t xml:space="preserve"> </w:t>
            </w:r>
            <w:r w:rsidR="00D02048" w:rsidRPr="005003F2">
              <w:rPr>
                <w:rFonts w:asciiTheme="minorHAnsi" w:hAnsiTheme="minorHAnsi" w:cs="Calibri"/>
                <w:sz w:val="22"/>
                <w:szCs w:val="22"/>
              </w:rPr>
              <w:t>(</w:t>
            </w:r>
            <w:r w:rsidR="00F558ED" w:rsidRPr="005003F2">
              <w:rPr>
                <w:rFonts w:asciiTheme="minorHAnsi" w:hAnsiTheme="minorHAnsi" w:cs="Calibri"/>
                <w:i/>
                <w:sz w:val="22"/>
                <w:szCs w:val="22"/>
              </w:rPr>
              <w:t>a TIA-administered event in support of the Toy Industry Foundation</w:t>
            </w:r>
            <w:r w:rsidR="00D02048" w:rsidRPr="005003F2">
              <w:rPr>
                <w:rFonts w:asciiTheme="minorHAnsi" w:hAnsiTheme="minorHAnsi" w:cs="Calibri"/>
                <w:i/>
                <w:sz w:val="22"/>
                <w:szCs w:val="22"/>
              </w:rPr>
              <w:t>)</w:t>
            </w:r>
          </w:p>
          <w:p w:rsidR="00CB5886" w:rsidRPr="005003F2" w:rsidRDefault="00CB5886" w:rsidP="005003F2">
            <w:pPr>
              <w:spacing w:before="30" w:after="30"/>
              <w:rPr>
                <w:rFonts w:asciiTheme="minorHAnsi" w:hAnsiTheme="minorHAnsi" w:cs="Calibri"/>
                <w:sz w:val="22"/>
                <w:szCs w:val="22"/>
              </w:rPr>
            </w:pPr>
            <w:r w:rsidRPr="005003F2">
              <w:rPr>
                <w:rFonts w:asciiTheme="minorHAnsi" w:hAnsiTheme="minorHAnsi" w:cs="Calibri"/>
                <w:sz w:val="22"/>
                <w:szCs w:val="22"/>
              </w:rPr>
              <w:t xml:space="preserve">Toy Fair week kicks off with an exciting start on </w:t>
            </w:r>
            <w:r w:rsidR="009E7FF1">
              <w:rPr>
                <w:rFonts w:asciiTheme="minorHAnsi" w:hAnsiTheme="minorHAnsi" w:cs="Calibri"/>
                <w:sz w:val="22"/>
                <w:szCs w:val="22"/>
              </w:rPr>
              <w:t>Friday</w:t>
            </w:r>
            <w:r w:rsidRPr="005003F2">
              <w:rPr>
                <w:rFonts w:asciiTheme="minorHAnsi" w:hAnsiTheme="minorHAnsi" w:cs="Calibri"/>
                <w:sz w:val="22"/>
                <w:szCs w:val="22"/>
              </w:rPr>
              <w:t>, February</w:t>
            </w:r>
            <w:r w:rsidR="0082495C" w:rsidRPr="005003F2">
              <w:rPr>
                <w:rFonts w:asciiTheme="minorHAnsi" w:hAnsiTheme="minorHAnsi" w:cs="Calibri"/>
                <w:sz w:val="22"/>
                <w:szCs w:val="22"/>
              </w:rPr>
              <w:t xml:space="preserve"> </w:t>
            </w:r>
            <w:r w:rsidR="00C95206" w:rsidRPr="005003F2">
              <w:rPr>
                <w:rFonts w:asciiTheme="minorHAnsi" w:hAnsiTheme="minorHAnsi" w:cs="Calibri"/>
                <w:sz w:val="22"/>
                <w:szCs w:val="22"/>
              </w:rPr>
              <w:t>1</w:t>
            </w:r>
            <w:r w:rsidR="00173112">
              <w:rPr>
                <w:rFonts w:asciiTheme="minorHAnsi" w:hAnsiTheme="minorHAnsi" w:cs="Calibri"/>
                <w:sz w:val="22"/>
                <w:szCs w:val="22"/>
              </w:rPr>
              <w:t>2</w:t>
            </w:r>
            <w:r w:rsidRPr="005003F2">
              <w:rPr>
                <w:rFonts w:asciiTheme="minorHAnsi" w:hAnsiTheme="minorHAnsi" w:cs="Calibri"/>
                <w:sz w:val="22"/>
                <w:szCs w:val="22"/>
              </w:rPr>
              <w:t>, 201</w:t>
            </w:r>
            <w:r w:rsidR="00173112">
              <w:rPr>
                <w:rFonts w:asciiTheme="minorHAnsi" w:hAnsiTheme="minorHAnsi" w:cs="Calibri"/>
                <w:sz w:val="22"/>
                <w:szCs w:val="22"/>
              </w:rPr>
              <w:t>6</w:t>
            </w:r>
            <w:r w:rsidR="009E7FF1">
              <w:rPr>
                <w:rFonts w:asciiTheme="minorHAnsi" w:hAnsiTheme="minorHAnsi" w:cs="Calibri"/>
                <w:sz w:val="22"/>
                <w:szCs w:val="22"/>
              </w:rPr>
              <w:t xml:space="preserve"> </w:t>
            </w:r>
            <w:r w:rsidRPr="005003F2">
              <w:rPr>
                <w:rFonts w:asciiTheme="minorHAnsi" w:hAnsiTheme="minorHAnsi" w:cs="Calibri"/>
                <w:sz w:val="22"/>
                <w:szCs w:val="22"/>
              </w:rPr>
              <w:t xml:space="preserve">with the </w:t>
            </w:r>
            <w:r w:rsidR="003E66A8">
              <w:rPr>
                <w:rFonts w:asciiTheme="minorHAnsi" w:hAnsiTheme="minorHAnsi" w:cs="Calibri"/>
                <w:sz w:val="22"/>
                <w:szCs w:val="22"/>
              </w:rPr>
              <w:t>16</w:t>
            </w:r>
            <w:r w:rsidR="003E66A8" w:rsidRPr="003E66A8">
              <w:rPr>
                <w:rFonts w:asciiTheme="minorHAnsi" w:hAnsiTheme="minorHAnsi" w:cs="Calibri"/>
                <w:sz w:val="22"/>
                <w:szCs w:val="22"/>
                <w:vertAlign w:val="superscript"/>
              </w:rPr>
              <w:t>th</w:t>
            </w:r>
            <w:r w:rsidR="003E66A8">
              <w:rPr>
                <w:rFonts w:asciiTheme="minorHAnsi" w:hAnsiTheme="minorHAnsi" w:cs="Calibri"/>
                <w:sz w:val="22"/>
                <w:szCs w:val="22"/>
              </w:rPr>
              <w:t xml:space="preserve"> </w:t>
            </w:r>
            <w:r w:rsidRPr="005003F2">
              <w:rPr>
                <w:rFonts w:asciiTheme="minorHAnsi" w:hAnsiTheme="minorHAnsi" w:cs="Calibri"/>
                <w:sz w:val="22"/>
                <w:szCs w:val="22"/>
              </w:rPr>
              <w:t xml:space="preserve">annual </w:t>
            </w:r>
            <w:hyperlink r:id="rId26" w:history="1">
              <w:r w:rsidRPr="005003F2">
                <w:rPr>
                  <w:rStyle w:val="Hyperlink"/>
                  <w:rFonts w:asciiTheme="minorHAnsi" w:hAnsiTheme="minorHAnsi" w:cs="Calibri"/>
                  <w:sz w:val="22"/>
                  <w:szCs w:val="22"/>
                </w:rPr>
                <w:t>TOTY Awards</w:t>
              </w:r>
            </w:hyperlink>
            <w:r w:rsidRPr="005003F2">
              <w:rPr>
                <w:rFonts w:asciiTheme="minorHAnsi" w:hAnsiTheme="minorHAnsi" w:cs="Calibri"/>
                <w:sz w:val="22"/>
                <w:szCs w:val="22"/>
              </w:rPr>
              <w:t>.  This gala event honors the best in toys and children’s entertainment, as well as outstanding individuals, companies and team achievements</w:t>
            </w:r>
            <w:r w:rsidR="00F558ED" w:rsidRPr="005003F2">
              <w:rPr>
                <w:rFonts w:asciiTheme="minorHAnsi" w:hAnsiTheme="minorHAnsi" w:cs="Calibri"/>
                <w:sz w:val="22"/>
                <w:szCs w:val="22"/>
              </w:rPr>
              <w:t>, while also paying tribute to the work of the Toy Industry Foundation an</w:t>
            </w:r>
            <w:r w:rsidR="009E7FF1">
              <w:rPr>
                <w:rFonts w:asciiTheme="minorHAnsi" w:hAnsiTheme="minorHAnsi" w:cs="Calibri"/>
                <w:sz w:val="22"/>
                <w:szCs w:val="22"/>
              </w:rPr>
              <w:t>d its efforts to bring the joy and benefits o</w:t>
            </w:r>
            <w:r w:rsidR="00F558ED" w:rsidRPr="005003F2">
              <w:rPr>
                <w:rFonts w:asciiTheme="minorHAnsi" w:hAnsiTheme="minorHAnsi" w:cs="Calibri"/>
                <w:sz w:val="22"/>
                <w:szCs w:val="22"/>
              </w:rPr>
              <w:t>f play to children in need</w:t>
            </w:r>
            <w:r w:rsidRPr="005003F2">
              <w:rPr>
                <w:rFonts w:asciiTheme="minorHAnsi" w:hAnsiTheme="minorHAnsi" w:cs="Calibri"/>
                <w:sz w:val="22"/>
                <w:szCs w:val="22"/>
              </w:rPr>
              <w:t xml:space="preserve">.  The </w:t>
            </w:r>
            <w:r w:rsidR="00F558ED" w:rsidRPr="005003F2">
              <w:rPr>
                <w:rFonts w:asciiTheme="minorHAnsi" w:hAnsiTheme="minorHAnsi" w:cs="Calibri"/>
                <w:sz w:val="22"/>
                <w:szCs w:val="22"/>
              </w:rPr>
              <w:t>awards ceremony</w:t>
            </w:r>
            <w:r w:rsidRPr="005003F2">
              <w:rPr>
                <w:rFonts w:asciiTheme="minorHAnsi" w:hAnsiTheme="minorHAnsi" w:cs="Calibri"/>
                <w:sz w:val="22"/>
                <w:szCs w:val="22"/>
              </w:rPr>
              <w:t xml:space="preserve"> includes </w:t>
            </w:r>
            <w:r w:rsidR="00F32064" w:rsidRPr="005003F2">
              <w:rPr>
                <w:rFonts w:asciiTheme="minorHAnsi" w:hAnsiTheme="minorHAnsi" w:cs="Calibri"/>
                <w:sz w:val="22"/>
                <w:szCs w:val="22"/>
              </w:rPr>
              <w:t xml:space="preserve">12 award categories, </w:t>
            </w:r>
            <w:r w:rsidRPr="005003F2">
              <w:rPr>
                <w:rFonts w:asciiTheme="minorHAnsi" w:hAnsiTheme="minorHAnsi" w:cs="Calibri"/>
                <w:sz w:val="22"/>
                <w:szCs w:val="22"/>
              </w:rPr>
              <w:t>one overall</w:t>
            </w:r>
            <w:r w:rsidR="00F32064" w:rsidRPr="005003F2">
              <w:rPr>
                <w:rFonts w:asciiTheme="minorHAnsi" w:hAnsiTheme="minorHAnsi" w:cs="Calibri"/>
                <w:sz w:val="22"/>
                <w:szCs w:val="22"/>
              </w:rPr>
              <w:t xml:space="preserve"> “Toy of the Year” award and one “People’s Choice” award (based solely on public votes).</w:t>
            </w:r>
          </w:p>
          <w:p w:rsidR="00CB5886" w:rsidRPr="005003F2" w:rsidRDefault="00CB5886" w:rsidP="005003F2">
            <w:pPr>
              <w:spacing w:before="30" w:after="30"/>
              <w:rPr>
                <w:rFonts w:asciiTheme="minorHAnsi" w:hAnsiTheme="minorHAnsi" w:cs="Calibri"/>
                <w:b/>
                <w:sz w:val="22"/>
                <w:szCs w:val="22"/>
              </w:rPr>
            </w:pPr>
          </w:p>
          <w:p w:rsidR="00CB5886" w:rsidRPr="005003F2" w:rsidRDefault="00CB5886" w:rsidP="005003F2">
            <w:pPr>
              <w:spacing w:before="30" w:after="30"/>
              <w:rPr>
                <w:rFonts w:asciiTheme="minorHAnsi" w:hAnsiTheme="minorHAnsi" w:cs="Calibri"/>
                <w:b/>
                <w:sz w:val="22"/>
                <w:szCs w:val="22"/>
              </w:rPr>
            </w:pPr>
            <w:r w:rsidRPr="005003F2">
              <w:rPr>
                <w:rFonts w:asciiTheme="minorHAnsi" w:hAnsiTheme="minorHAnsi" w:cs="Calibri"/>
                <w:b/>
                <w:sz w:val="22"/>
                <w:szCs w:val="22"/>
              </w:rPr>
              <w:t>Toy Industry Hall of Fame</w:t>
            </w:r>
          </w:p>
          <w:p w:rsidR="00E856C6" w:rsidRPr="00AD5957" w:rsidRDefault="00CB5886" w:rsidP="009E7FF1">
            <w:pPr>
              <w:spacing w:before="30" w:after="30"/>
              <w:rPr>
                <w:rFonts w:asciiTheme="minorHAnsi" w:hAnsiTheme="minorHAnsi" w:cs="Calibri"/>
                <w:sz w:val="22"/>
                <w:szCs w:val="22"/>
              </w:rPr>
            </w:pPr>
            <w:r w:rsidRPr="00AD5957">
              <w:rPr>
                <w:rFonts w:asciiTheme="minorHAnsi" w:hAnsiTheme="minorHAnsi" w:cs="Calibri"/>
                <w:sz w:val="22"/>
                <w:szCs w:val="22"/>
              </w:rPr>
              <w:t xml:space="preserve">Another highlight during the TOTY Awards evening is the </w:t>
            </w:r>
            <w:hyperlink r:id="rId27" w:history="1">
              <w:r w:rsidRPr="00AD5957">
                <w:rPr>
                  <w:rStyle w:val="Hyperlink"/>
                  <w:rFonts w:asciiTheme="minorHAnsi" w:hAnsiTheme="minorHAnsi" w:cs="Calibri"/>
                  <w:sz w:val="22"/>
                  <w:szCs w:val="22"/>
                </w:rPr>
                <w:t>Toy Industry Hall of Fame</w:t>
              </w:r>
            </w:hyperlink>
            <w:r w:rsidR="00E92C9C" w:rsidRPr="00AD5957">
              <w:rPr>
                <w:rFonts w:asciiTheme="minorHAnsi" w:hAnsiTheme="minorHAnsi" w:cs="Calibri"/>
                <w:sz w:val="22"/>
                <w:szCs w:val="22"/>
              </w:rPr>
              <w:t xml:space="preserve"> induction.  </w:t>
            </w:r>
            <w:r w:rsidR="00E92C9C" w:rsidRPr="00AD5957">
              <w:rPr>
                <w:rFonts w:asciiTheme="minorHAnsi" w:hAnsiTheme="minorHAnsi" w:cs="Calibri"/>
                <w:sz w:val="22"/>
                <w:szCs w:val="22"/>
              </w:rPr>
              <w:br/>
              <w:t>The 201</w:t>
            </w:r>
            <w:r w:rsidR="00173112" w:rsidRPr="00AD5957">
              <w:rPr>
                <w:rFonts w:asciiTheme="minorHAnsi" w:hAnsiTheme="minorHAnsi" w:cs="Calibri"/>
                <w:sz w:val="22"/>
                <w:szCs w:val="22"/>
              </w:rPr>
              <w:t xml:space="preserve">6 honoree will be </w:t>
            </w:r>
            <w:r w:rsidR="00173112" w:rsidRPr="00AD5957">
              <w:rPr>
                <w:rFonts w:ascii="Calibri" w:hAnsi="Calibri"/>
                <w:sz w:val="22"/>
                <w:szCs w:val="22"/>
              </w:rPr>
              <w:t>Bob Iger, Chairman and CEO of the Disney Company.</w:t>
            </w:r>
            <w:r w:rsidR="009E7FF1" w:rsidRPr="00AD5957">
              <w:rPr>
                <w:rFonts w:asciiTheme="minorHAnsi" w:hAnsiTheme="minorHAnsi"/>
                <w:sz w:val="22"/>
                <w:szCs w:val="22"/>
              </w:rPr>
              <w:t xml:space="preserve"> </w:t>
            </w:r>
            <w:r w:rsidR="00485523" w:rsidRPr="00AD5957">
              <w:rPr>
                <w:rFonts w:asciiTheme="minorHAnsi" w:hAnsiTheme="minorHAnsi" w:cs="Calibri"/>
                <w:sz w:val="22"/>
                <w:szCs w:val="22"/>
              </w:rPr>
              <w:t>Cr</w:t>
            </w:r>
            <w:r w:rsidRPr="00AD5957">
              <w:rPr>
                <w:rFonts w:asciiTheme="minorHAnsi" w:hAnsiTheme="minorHAnsi" w:cs="Calibri"/>
                <w:sz w:val="22"/>
                <w:szCs w:val="22"/>
              </w:rPr>
              <w:t xml:space="preserve">eated in 1984, </w:t>
            </w:r>
            <w:r w:rsidR="00891A25" w:rsidRPr="00AD5957">
              <w:rPr>
                <w:rFonts w:asciiTheme="minorHAnsi" w:hAnsiTheme="minorHAnsi" w:cs="Calibri"/>
                <w:sz w:val="22"/>
                <w:szCs w:val="22"/>
              </w:rPr>
              <w:t xml:space="preserve">the Hall of Fame </w:t>
            </w:r>
            <w:r w:rsidRPr="00AD5957">
              <w:rPr>
                <w:rFonts w:asciiTheme="minorHAnsi" w:hAnsiTheme="minorHAnsi" w:cs="Calibri"/>
                <w:sz w:val="22"/>
                <w:szCs w:val="22"/>
              </w:rPr>
              <w:t xml:space="preserve">honors individuals who have made a significant mark on the </w:t>
            </w:r>
            <w:r w:rsidR="000C0C33" w:rsidRPr="00AD5957">
              <w:rPr>
                <w:rFonts w:asciiTheme="minorHAnsi" w:hAnsiTheme="minorHAnsi" w:cs="Calibri"/>
                <w:sz w:val="22"/>
                <w:szCs w:val="22"/>
              </w:rPr>
              <w:t xml:space="preserve">North </w:t>
            </w:r>
            <w:r w:rsidRPr="00AD5957">
              <w:rPr>
                <w:rFonts w:asciiTheme="minorHAnsi" w:hAnsiTheme="minorHAnsi" w:cs="Calibri"/>
                <w:sz w:val="22"/>
                <w:szCs w:val="22"/>
              </w:rPr>
              <w:t xml:space="preserve">American toy industry. </w:t>
            </w:r>
          </w:p>
          <w:p w:rsidR="009E7FF1" w:rsidRDefault="009E7FF1" w:rsidP="009E7FF1">
            <w:pPr>
              <w:spacing w:before="30" w:after="30"/>
              <w:rPr>
                <w:rFonts w:asciiTheme="minorHAnsi" w:hAnsiTheme="minorHAnsi" w:cs="Calibri"/>
                <w:sz w:val="22"/>
                <w:szCs w:val="22"/>
              </w:rPr>
            </w:pPr>
          </w:p>
          <w:p w:rsidR="009E7FF1" w:rsidRPr="00AD5957" w:rsidRDefault="000F23AB" w:rsidP="009E7FF1">
            <w:pPr>
              <w:spacing w:before="30" w:after="30"/>
              <w:rPr>
                <w:rFonts w:asciiTheme="minorHAnsi" w:hAnsiTheme="minorHAnsi" w:cs="Calibri"/>
                <w:b/>
                <w:sz w:val="22"/>
                <w:szCs w:val="22"/>
              </w:rPr>
            </w:pPr>
            <w:r w:rsidRPr="00AD5957">
              <w:rPr>
                <w:rFonts w:asciiTheme="minorHAnsi" w:hAnsiTheme="minorHAnsi" w:cs="Calibri"/>
                <w:b/>
                <w:sz w:val="22"/>
                <w:szCs w:val="22"/>
              </w:rPr>
              <w:t>Play Fair</w:t>
            </w:r>
            <w:r w:rsidR="00AD5957">
              <w:rPr>
                <w:rFonts w:asciiTheme="minorHAnsi" w:hAnsiTheme="minorHAnsi" w:cs="Calibri"/>
                <w:b/>
                <w:sz w:val="22"/>
                <w:szCs w:val="22"/>
              </w:rPr>
              <w:t xml:space="preserve"> </w:t>
            </w:r>
          </w:p>
          <w:p w:rsidR="009E7FF1" w:rsidRPr="005003F2" w:rsidRDefault="00AD5957" w:rsidP="009E7FF1">
            <w:pPr>
              <w:spacing w:before="30" w:after="30"/>
              <w:rPr>
                <w:rFonts w:asciiTheme="minorHAnsi" w:hAnsiTheme="minorHAnsi" w:cs="Calibri"/>
                <w:sz w:val="22"/>
                <w:szCs w:val="22"/>
              </w:rPr>
            </w:pPr>
            <w:r w:rsidRPr="00AD5957">
              <w:rPr>
                <w:rFonts w:asciiTheme="minorHAnsi" w:hAnsiTheme="minorHAnsi" w:cs="Calibri"/>
                <w:sz w:val="22"/>
                <w:szCs w:val="22"/>
              </w:rPr>
              <w:t xml:space="preserve">Premiering February 13, </w:t>
            </w:r>
            <w:hyperlink r:id="rId28" w:history="1">
              <w:r w:rsidRPr="008677A9">
                <w:rPr>
                  <w:rStyle w:val="Hyperlink"/>
                  <w:rFonts w:asciiTheme="minorHAnsi" w:hAnsiTheme="minorHAnsi" w:cs="Calibri"/>
                  <w:sz w:val="22"/>
                  <w:szCs w:val="22"/>
                </w:rPr>
                <w:t>Play Fair</w:t>
              </w:r>
            </w:hyperlink>
            <w:r w:rsidRPr="00AD5957">
              <w:rPr>
                <w:rFonts w:asciiTheme="minorHAnsi" w:hAnsiTheme="minorHAnsi" w:cs="Calibri"/>
                <w:sz w:val="22"/>
                <w:szCs w:val="22"/>
              </w:rPr>
              <w:t xml:space="preserve"> </w:t>
            </w:r>
            <w:r w:rsidRPr="00AD5957">
              <w:rPr>
                <w:rFonts w:asciiTheme="minorHAnsi" w:hAnsiTheme="minorHAnsi"/>
                <w:sz w:val="22"/>
                <w:szCs w:val="22"/>
                <w:shd w:val="clear" w:color="auto" w:fill="FFFFFF"/>
              </w:rPr>
              <w:t>is a two-day celebration of play and entertainment for all ages.</w:t>
            </w:r>
            <w:r>
              <w:rPr>
                <w:rFonts w:asciiTheme="minorHAnsi" w:hAnsiTheme="minorHAnsi"/>
                <w:sz w:val="22"/>
                <w:szCs w:val="22"/>
                <w:shd w:val="clear" w:color="auto" w:fill="FFFFFF"/>
              </w:rPr>
              <w:t xml:space="preserve"> Co-located at the Javits</w:t>
            </w:r>
            <w:r w:rsidRPr="00AD5957">
              <w:rPr>
                <w:rStyle w:val="apple-converted-space"/>
                <w:rFonts w:asciiTheme="minorHAnsi" w:hAnsiTheme="minorHAnsi"/>
                <w:sz w:val="22"/>
                <w:szCs w:val="22"/>
                <w:shd w:val="clear" w:color="auto" w:fill="FFFFFF"/>
              </w:rPr>
              <w:t> </w:t>
            </w:r>
            <w:r>
              <w:rPr>
                <w:rStyle w:val="apple-converted-space"/>
                <w:rFonts w:asciiTheme="minorHAnsi" w:hAnsiTheme="minorHAnsi"/>
                <w:sz w:val="22"/>
                <w:szCs w:val="22"/>
                <w:shd w:val="clear" w:color="auto" w:fill="FFFFFF"/>
              </w:rPr>
              <w:t>Center, it will be a</w:t>
            </w:r>
            <w:r w:rsidRPr="00AD5957">
              <w:rPr>
                <w:rFonts w:asciiTheme="minorHAnsi" w:hAnsiTheme="minorHAnsi"/>
                <w:sz w:val="22"/>
                <w:szCs w:val="22"/>
                <w:shd w:val="clear" w:color="auto" w:fill="FFFFFF"/>
              </w:rPr>
              <w:t>n immersive, experience-rich event open to the public</w:t>
            </w:r>
            <w:r w:rsidR="00C76A56">
              <w:rPr>
                <w:rFonts w:asciiTheme="minorHAnsi" w:hAnsiTheme="minorHAnsi"/>
                <w:sz w:val="22"/>
                <w:szCs w:val="22"/>
                <w:shd w:val="clear" w:color="auto" w:fill="FFFFFF"/>
              </w:rPr>
              <w:t>.</w:t>
            </w:r>
            <w:r w:rsidRPr="00AD5957">
              <w:rPr>
                <w:rFonts w:asciiTheme="minorHAnsi" w:hAnsiTheme="minorHAnsi"/>
                <w:sz w:val="22"/>
                <w:szCs w:val="22"/>
                <w:shd w:val="clear" w:color="auto" w:fill="FFFFFF"/>
              </w:rPr>
              <w:t xml:space="preserve"> </w:t>
            </w:r>
            <w:r w:rsidR="00C76A56">
              <w:rPr>
                <w:rFonts w:asciiTheme="minorHAnsi" w:hAnsiTheme="minorHAnsi"/>
                <w:sz w:val="22"/>
                <w:szCs w:val="22"/>
                <w:shd w:val="clear" w:color="auto" w:fill="FFFFFF"/>
              </w:rPr>
              <w:t>A</w:t>
            </w:r>
            <w:r w:rsidRPr="00AD5957">
              <w:rPr>
                <w:rFonts w:asciiTheme="minorHAnsi" w:hAnsiTheme="minorHAnsi"/>
                <w:sz w:val="22"/>
                <w:szCs w:val="22"/>
                <w:shd w:val="clear" w:color="auto" w:fill="FFFFFF"/>
              </w:rPr>
              <w:t xml:space="preserve">ttendees can visit hands-on exhibits, view awe-inspiring displays and never-before-seen exclusives from major brands. Play Fair is a partnership between </w:t>
            </w:r>
            <w:r w:rsidR="00C76A56">
              <w:rPr>
                <w:rFonts w:asciiTheme="minorHAnsi" w:hAnsiTheme="minorHAnsi"/>
                <w:sz w:val="22"/>
                <w:szCs w:val="22"/>
                <w:shd w:val="clear" w:color="auto" w:fill="FFFFFF"/>
              </w:rPr>
              <w:t>TIA</w:t>
            </w:r>
            <w:r w:rsidRPr="00AD5957">
              <w:rPr>
                <w:rFonts w:asciiTheme="minorHAnsi" w:hAnsiTheme="minorHAnsi"/>
                <w:sz w:val="22"/>
                <w:szCs w:val="22"/>
              </w:rPr>
              <w:t> </w:t>
            </w:r>
            <w:r w:rsidRPr="00AD5957">
              <w:rPr>
                <w:rFonts w:asciiTheme="minorHAnsi" w:hAnsiTheme="minorHAnsi"/>
                <w:sz w:val="22"/>
                <w:szCs w:val="22"/>
                <w:shd w:val="clear" w:color="auto" w:fill="FFFFFF"/>
              </w:rPr>
              <w:t>and</w:t>
            </w:r>
            <w:r w:rsidRPr="00AD5957">
              <w:rPr>
                <w:rFonts w:asciiTheme="minorHAnsi" w:hAnsiTheme="minorHAnsi"/>
                <w:sz w:val="22"/>
                <w:szCs w:val="22"/>
              </w:rPr>
              <w:t> </w:t>
            </w:r>
            <w:r w:rsidRPr="00C76A56">
              <w:rPr>
                <w:rFonts w:asciiTheme="minorHAnsi" w:hAnsiTheme="minorHAnsi"/>
                <w:bCs/>
                <w:sz w:val="22"/>
                <w:szCs w:val="22"/>
              </w:rPr>
              <w:t>LeftField Media</w:t>
            </w:r>
            <w:r w:rsidRPr="00AD5957">
              <w:rPr>
                <w:rFonts w:asciiTheme="minorHAnsi" w:hAnsiTheme="minorHAnsi"/>
                <w:sz w:val="22"/>
                <w:szCs w:val="22"/>
                <w:shd w:val="clear" w:color="auto" w:fill="FFFFFF"/>
              </w:rPr>
              <w:t>, and presented by LEGO and Nickelodeon.</w:t>
            </w:r>
            <w:r w:rsidRPr="00AD5957">
              <w:rPr>
                <w:rStyle w:val="Emphasis"/>
                <w:rFonts w:asciiTheme="minorHAnsi" w:hAnsiTheme="minorHAnsi"/>
                <w:i w:val="0"/>
                <w:sz w:val="22"/>
                <w:szCs w:val="22"/>
              </w:rPr>
              <w:t xml:space="preserve"> Separate registration is required and fees apply.</w:t>
            </w:r>
          </w:p>
        </w:tc>
      </w:tr>
      <w:tr w:rsidR="00CB5886" w:rsidRPr="005003F2" w:rsidTr="00B41270">
        <w:trPr>
          <w:gridAfter w:val="1"/>
          <w:wAfter w:w="18" w:type="dxa"/>
        </w:trPr>
        <w:tc>
          <w:tcPr>
            <w:tcW w:w="5868" w:type="dxa"/>
            <w:gridSpan w:val="4"/>
            <w:shd w:val="clear" w:color="auto" w:fill="0490C7"/>
          </w:tcPr>
          <w:p w:rsidR="00CB5886" w:rsidRPr="005003F2" w:rsidRDefault="00CB5886" w:rsidP="005003F2">
            <w:pPr>
              <w:spacing w:before="30" w:after="30"/>
              <w:rPr>
                <w:rFonts w:asciiTheme="minorHAnsi" w:hAnsiTheme="minorHAnsi" w:cs="Calibri"/>
                <w:b/>
                <w:caps/>
                <w:color w:val="FFFFFF"/>
                <w:sz w:val="22"/>
                <w:szCs w:val="22"/>
              </w:rPr>
            </w:pPr>
            <w:r w:rsidRPr="005003F2">
              <w:rPr>
                <w:rFonts w:asciiTheme="minorHAnsi" w:hAnsiTheme="minorHAnsi" w:cs="Calibri"/>
                <w:b/>
                <w:caps/>
                <w:color w:val="FFFFFF"/>
                <w:sz w:val="22"/>
                <w:szCs w:val="22"/>
              </w:rPr>
              <w:lastRenderedPageBreak/>
              <w:t>ABOUT TIA</w:t>
            </w:r>
          </w:p>
        </w:tc>
        <w:tc>
          <w:tcPr>
            <w:tcW w:w="3690" w:type="dxa"/>
            <w:shd w:val="clear" w:color="auto" w:fill="0490C7"/>
          </w:tcPr>
          <w:p w:rsidR="00CB5886" w:rsidRPr="005003F2" w:rsidRDefault="00CB5886" w:rsidP="005003F2">
            <w:pPr>
              <w:spacing w:before="30" w:after="30"/>
              <w:jc w:val="right"/>
              <w:rPr>
                <w:rFonts w:asciiTheme="minorHAnsi" w:hAnsiTheme="minorHAnsi" w:cs="Calibri"/>
                <w:color w:val="FFFFFF"/>
                <w:sz w:val="22"/>
                <w:szCs w:val="22"/>
              </w:rPr>
            </w:pPr>
            <w:r w:rsidRPr="005003F2">
              <w:rPr>
                <w:rFonts w:asciiTheme="minorHAnsi" w:hAnsiTheme="minorHAnsi" w:cs="Calibri"/>
                <w:color w:val="FFFFFF"/>
                <w:sz w:val="22"/>
                <w:szCs w:val="22"/>
              </w:rPr>
              <w:t>www.toyassociation.org</w:t>
            </w:r>
          </w:p>
        </w:tc>
      </w:tr>
      <w:tr w:rsidR="00CB5886" w:rsidRPr="005003F2" w:rsidTr="00B41270">
        <w:trPr>
          <w:gridAfter w:val="1"/>
          <w:wAfter w:w="18" w:type="dxa"/>
        </w:trPr>
        <w:tc>
          <w:tcPr>
            <w:tcW w:w="9558" w:type="dxa"/>
            <w:gridSpan w:val="5"/>
          </w:tcPr>
          <w:p w:rsidR="00CB5886" w:rsidRPr="005003F2" w:rsidRDefault="00CB5886" w:rsidP="005003F2">
            <w:pPr>
              <w:spacing w:before="30" w:after="30"/>
              <w:jc w:val="center"/>
              <w:rPr>
                <w:rFonts w:asciiTheme="minorHAnsi" w:hAnsiTheme="minorHAnsi" w:cs="Calibri"/>
                <w:sz w:val="22"/>
                <w:szCs w:val="22"/>
              </w:rPr>
            </w:pPr>
            <w:r w:rsidRPr="005003F2">
              <w:rPr>
                <w:rFonts w:asciiTheme="minorHAnsi" w:hAnsiTheme="minorHAnsi" w:cs="Calibri"/>
                <w:color w:val="000000"/>
                <w:sz w:val="22"/>
                <w:szCs w:val="22"/>
              </w:rPr>
              <w:br/>
            </w:r>
            <w:r w:rsidR="004C2E4C" w:rsidRPr="005003F2">
              <w:rPr>
                <w:rFonts w:asciiTheme="minorHAnsi" w:hAnsiTheme="minorHAnsi" w:cs="Calibri"/>
                <w:noProof/>
                <w:sz w:val="22"/>
                <w:szCs w:val="22"/>
              </w:rPr>
              <w:drawing>
                <wp:inline distT="0" distB="0" distL="0" distR="0">
                  <wp:extent cx="2057400" cy="787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2057400" cy="787400"/>
                          </a:xfrm>
                          <a:prstGeom prst="rect">
                            <a:avLst/>
                          </a:prstGeom>
                          <a:noFill/>
                          <a:ln w="9525">
                            <a:noFill/>
                            <a:miter lim="800000"/>
                            <a:headEnd/>
                            <a:tailEnd/>
                          </a:ln>
                        </pic:spPr>
                      </pic:pic>
                    </a:graphicData>
                  </a:graphic>
                </wp:inline>
              </w:drawing>
            </w:r>
          </w:p>
          <w:p w:rsidR="009E7FF1" w:rsidRDefault="009E7FF1" w:rsidP="005003F2">
            <w:pPr>
              <w:spacing w:before="30" w:after="30"/>
              <w:rPr>
                <w:rFonts w:asciiTheme="minorHAnsi" w:hAnsiTheme="minorHAnsi"/>
                <w:color w:val="000000"/>
                <w:sz w:val="22"/>
                <w:szCs w:val="22"/>
              </w:rPr>
            </w:pPr>
          </w:p>
          <w:p w:rsidR="00C16AD1" w:rsidRDefault="00256E8B" w:rsidP="005003F2">
            <w:pPr>
              <w:spacing w:before="30" w:after="30"/>
              <w:rPr>
                <w:rFonts w:asciiTheme="minorHAnsi" w:hAnsiTheme="minorHAnsi" w:cs="Calibri"/>
                <w:sz w:val="22"/>
                <w:szCs w:val="22"/>
              </w:rPr>
            </w:pPr>
            <w:r w:rsidRPr="005003F2">
              <w:rPr>
                <w:rFonts w:asciiTheme="minorHAnsi" w:hAnsiTheme="minorHAnsi"/>
                <w:color w:val="000000"/>
                <w:sz w:val="22"/>
                <w:szCs w:val="22"/>
              </w:rPr>
              <w:t xml:space="preserve">TIA is the </w:t>
            </w:r>
            <w:r w:rsidRPr="005003F2">
              <w:rPr>
                <w:rFonts w:asciiTheme="minorHAnsi" w:hAnsiTheme="minorHAnsi"/>
                <w:sz w:val="22"/>
                <w:szCs w:val="22"/>
              </w:rPr>
              <w:t xml:space="preserve">not-for-profit trade association representing all businesses involved in creating and </w:t>
            </w:r>
            <w:r w:rsidR="00EA4EBA" w:rsidRPr="005003F2">
              <w:rPr>
                <w:rFonts w:asciiTheme="minorHAnsi" w:hAnsiTheme="minorHAnsi"/>
                <w:sz w:val="22"/>
                <w:szCs w:val="22"/>
              </w:rPr>
              <w:t xml:space="preserve">delivering </w:t>
            </w:r>
            <w:r w:rsidRPr="005003F2">
              <w:rPr>
                <w:rFonts w:asciiTheme="minorHAnsi" w:hAnsiTheme="minorHAnsi"/>
                <w:sz w:val="22"/>
                <w:szCs w:val="22"/>
              </w:rPr>
              <w:t xml:space="preserve">toys and youth entertainment products </w:t>
            </w:r>
            <w:r w:rsidR="00EA4EBA" w:rsidRPr="005003F2">
              <w:rPr>
                <w:rFonts w:asciiTheme="minorHAnsi" w:hAnsiTheme="minorHAnsi"/>
                <w:sz w:val="22"/>
                <w:szCs w:val="22"/>
              </w:rPr>
              <w:t>for</w:t>
            </w:r>
            <w:r w:rsidRPr="005003F2">
              <w:rPr>
                <w:rFonts w:asciiTheme="minorHAnsi" w:hAnsiTheme="minorHAnsi"/>
                <w:sz w:val="22"/>
                <w:szCs w:val="22"/>
              </w:rPr>
              <w:t xml:space="preserve"> kids of all ages</w:t>
            </w:r>
            <w:r w:rsidR="00C16AD1">
              <w:rPr>
                <w:rFonts w:asciiTheme="minorHAnsi" w:hAnsiTheme="minorHAnsi"/>
                <w:color w:val="000000"/>
                <w:sz w:val="22"/>
                <w:szCs w:val="22"/>
              </w:rPr>
              <w:t>. TIA’s</w:t>
            </w:r>
            <w:r w:rsidRPr="005003F2">
              <w:rPr>
                <w:rFonts w:asciiTheme="minorHAnsi" w:hAnsiTheme="minorHAnsi"/>
                <w:color w:val="000000"/>
                <w:sz w:val="22"/>
                <w:szCs w:val="22"/>
              </w:rPr>
              <w:t xml:space="preserve"> </w:t>
            </w:r>
            <w:r w:rsidR="0066461A">
              <w:rPr>
                <w:rFonts w:asciiTheme="minorHAnsi" w:hAnsiTheme="minorHAnsi"/>
                <w:color w:val="000000"/>
                <w:sz w:val="22"/>
                <w:szCs w:val="22"/>
              </w:rPr>
              <w:t>more than</w:t>
            </w:r>
            <w:r w:rsidR="00EA4EBA" w:rsidRPr="005003F2">
              <w:rPr>
                <w:rFonts w:asciiTheme="minorHAnsi" w:hAnsiTheme="minorHAnsi"/>
                <w:color w:val="000000"/>
                <w:sz w:val="22"/>
                <w:szCs w:val="22"/>
              </w:rPr>
              <w:t xml:space="preserve"> </w:t>
            </w:r>
            <w:r w:rsidR="00FB0CA2">
              <w:rPr>
                <w:rFonts w:asciiTheme="minorHAnsi" w:hAnsiTheme="minorHAnsi"/>
                <w:color w:val="000000"/>
                <w:sz w:val="22"/>
                <w:szCs w:val="22"/>
              </w:rPr>
              <w:t>900</w:t>
            </w:r>
            <w:r w:rsidRPr="005003F2">
              <w:rPr>
                <w:rFonts w:asciiTheme="minorHAnsi" w:hAnsiTheme="minorHAnsi"/>
                <w:color w:val="000000"/>
                <w:sz w:val="22"/>
                <w:szCs w:val="22"/>
              </w:rPr>
              <w:t xml:space="preserve"> </w:t>
            </w:r>
            <w:r w:rsidR="00C16AD1">
              <w:rPr>
                <w:rFonts w:asciiTheme="minorHAnsi" w:hAnsiTheme="minorHAnsi"/>
                <w:color w:val="000000"/>
                <w:sz w:val="22"/>
                <w:szCs w:val="22"/>
              </w:rPr>
              <w:t>member companies</w:t>
            </w:r>
            <w:r w:rsidR="00CB5886" w:rsidRPr="005003F2">
              <w:rPr>
                <w:rFonts w:asciiTheme="minorHAnsi" w:hAnsiTheme="minorHAnsi" w:cs="Calibri"/>
                <w:sz w:val="22"/>
                <w:szCs w:val="22"/>
              </w:rPr>
              <w:t xml:space="preserve"> </w:t>
            </w:r>
            <w:r w:rsidR="00EA4EBA" w:rsidRPr="005003F2">
              <w:rPr>
                <w:rFonts w:asciiTheme="minorHAnsi" w:hAnsiTheme="minorHAnsi" w:cs="Calibri"/>
                <w:sz w:val="22"/>
                <w:szCs w:val="22"/>
              </w:rPr>
              <w:t xml:space="preserve">collectively </w:t>
            </w:r>
            <w:r w:rsidR="00CB5886" w:rsidRPr="005003F2">
              <w:rPr>
                <w:rFonts w:asciiTheme="minorHAnsi" w:hAnsiTheme="minorHAnsi" w:cs="Calibri"/>
                <w:sz w:val="22"/>
                <w:szCs w:val="22"/>
              </w:rPr>
              <w:t xml:space="preserve">account for approximately </w:t>
            </w:r>
            <w:r w:rsidR="0066461A">
              <w:rPr>
                <w:rFonts w:asciiTheme="minorHAnsi" w:hAnsiTheme="minorHAnsi" w:cs="Calibri"/>
                <w:sz w:val="22"/>
                <w:szCs w:val="22"/>
              </w:rPr>
              <w:t>90</w:t>
            </w:r>
            <w:r w:rsidR="00CB5886" w:rsidRPr="005003F2">
              <w:rPr>
                <w:rFonts w:asciiTheme="minorHAnsi" w:hAnsiTheme="minorHAnsi" w:cs="Calibri"/>
                <w:sz w:val="22"/>
                <w:szCs w:val="22"/>
              </w:rPr>
              <w:t xml:space="preserve">% of all toys distributed in North America. </w:t>
            </w:r>
            <w:r w:rsidR="00F558ED" w:rsidRPr="005003F2">
              <w:rPr>
                <w:rFonts w:asciiTheme="minorHAnsi" w:hAnsiTheme="minorHAnsi" w:cs="Calibri"/>
                <w:sz w:val="22"/>
                <w:szCs w:val="22"/>
              </w:rPr>
              <w:t xml:space="preserve">  </w:t>
            </w:r>
            <w:r w:rsidR="00F558ED" w:rsidRPr="005003F2">
              <w:rPr>
                <w:rFonts w:asciiTheme="minorHAnsi" w:hAnsiTheme="minorHAnsi" w:cs="Calibri"/>
                <w:sz w:val="22"/>
                <w:szCs w:val="22"/>
              </w:rPr>
              <w:br/>
            </w:r>
            <w:r w:rsidR="00F558ED" w:rsidRPr="005003F2">
              <w:rPr>
                <w:rFonts w:asciiTheme="minorHAnsi" w:hAnsiTheme="minorHAnsi" w:cs="Calibri"/>
                <w:sz w:val="22"/>
                <w:szCs w:val="22"/>
              </w:rPr>
              <w:br/>
            </w:r>
            <w:r w:rsidR="00C16AD1" w:rsidRPr="00C16AD1">
              <w:rPr>
                <w:rFonts w:asciiTheme="minorHAnsi" w:hAnsiTheme="minorHAnsi" w:cs="Calibri"/>
                <w:sz w:val="22"/>
                <w:szCs w:val="22"/>
              </w:rPr>
              <w:t>The toy industry’s annual total economic impact in the U.S. is more than $7</w:t>
            </w:r>
            <w:r w:rsidR="003F0AD1">
              <w:rPr>
                <w:rFonts w:asciiTheme="minorHAnsi" w:hAnsiTheme="minorHAnsi" w:cs="Calibri"/>
                <w:sz w:val="22"/>
                <w:szCs w:val="22"/>
              </w:rPr>
              <w:t>7</w:t>
            </w:r>
            <w:r w:rsidR="00C16AD1" w:rsidRPr="00C16AD1">
              <w:rPr>
                <w:rFonts w:asciiTheme="minorHAnsi" w:hAnsiTheme="minorHAnsi" w:cs="Calibri"/>
                <w:sz w:val="22"/>
                <w:szCs w:val="22"/>
              </w:rPr>
              <w:t xml:space="preserve"> </w:t>
            </w:r>
            <w:r w:rsidR="00C16AD1">
              <w:rPr>
                <w:rFonts w:asciiTheme="minorHAnsi" w:hAnsiTheme="minorHAnsi" w:cs="Calibri"/>
                <w:sz w:val="22"/>
                <w:szCs w:val="22"/>
              </w:rPr>
              <w:t>b</w:t>
            </w:r>
            <w:r w:rsidR="00C16AD1" w:rsidRPr="00C16AD1">
              <w:rPr>
                <w:rFonts w:asciiTheme="minorHAnsi" w:hAnsiTheme="minorHAnsi" w:cs="Calibri"/>
                <w:sz w:val="22"/>
                <w:szCs w:val="22"/>
              </w:rPr>
              <w:t>illion</w:t>
            </w:r>
            <w:r w:rsidR="00C16AD1">
              <w:rPr>
                <w:rFonts w:asciiTheme="minorHAnsi" w:hAnsiTheme="minorHAnsi" w:cs="Calibri"/>
                <w:sz w:val="22"/>
                <w:szCs w:val="22"/>
              </w:rPr>
              <w:t>, with U.S. retail sales of toys generating about $2</w:t>
            </w:r>
            <w:r w:rsidR="003F0AD1">
              <w:rPr>
                <w:rFonts w:asciiTheme="minorHAnsi" w:hAnsiTheme="minorHAnsi" w:cs="Calibri"/>
                <w:sz w:val="22"/>
                <w:szCs w:val="22"/>
              </w:rPr>
              <w:t>4</w:t>
            </w:r>
            <w:r w:rsidR="00C16AD1">
              <w:rPr>
                <w:rFonts w:asciiTheme="minorHAnsi" w:hAnsiTheme="minorHAnsi" w:cs="Calibri"/>
                <w:sz w:val="22"/>
                <w:szCs w:val="22"/>
              </w:rPr>
              <w:t xml:space="preserve"> billion annually. </w:t>
            </w:r>
            <w:r w:rsidR="00C16AD1" w:rsidRPr="00C16AD1">
              <w:rPr>
                <w:rFonts w:asciiTheme="minorHAnsi" w:hAnsiTheme="minorHAnsi" w:cs="Calibri"/>
                <w:sz w:val="22"/>
                <w:szCs w:val="22"/>
              </w:rPr>
              <w:t xml:space="preserve">From toy inventors to store clerks in every state from Alabama to Wyoming, the toy industry supports </w:t>
            </w:r>
            <w:r w:rsidR="00C16AD1">
              <w:rPr>
                <w:rFonts w:asciiTheme="minorHAnsi" w:hAnsiTheme="minorHAnsi" w:cs="Calibri"/>
                <w:sz w:val="22"/>
                <w:szCs w:val="22"/>
              </w:rPr>
              <w:t xml:space="preserve">more than </w:t>
            </w:r>
            <w:r w:rsidR="003F0AD1">
              <w:rPr>
                <w:rFonts w:asciiTheme="minorHAnsi" w:hAnsiTheme="minorHAnsi" w:cs="Calibri"/>
                <w:sz w:val="22"/>
                <w:szCs w:val="22"/>
              </w:rPr>
              <w:t>493</w:t>
            </w:r>
            <w:r w:rsidR="00C16AD1">
              <w:rPr>
                <w:rFonts w:asciiTheme="minorHAnsi" w:hAnsiTheme="minorHAnsi" w:cs="Calibri"/>
                <w:sz w:val="22"/>
                <w:szCs w:val="22"/>
              </w:rPr>
              <w:t>,000</w:t>
            </w:r>
            <w:r w:rsidR="00C16AD1" w:rsidRPr="00C16AD1">
              <w:rPr>
                <w:rFonts w:asciiTheme="minorHAnsi" w:hAnsiTheme="minorHAnsi" w:cs="Calibri"/>
                <w:sz w:val="22"/>
                <w:szCs w:val="22"/>
              </w:rPr>
              <w:t xml:space="preserve"> jobs </w:t>
            </w:r>
            <w:r w:rsidR="00C16AD1">
              <w:rPr>
                <w:rFonts w:asciiTheme="minorHAnsi" w:hAnsiTheme="minorHAnsi" w:cs="Calibri"/>
                <w:sz w:val="22"/>
                <w:szCs w:val="22"/>
              </w:rPr>
              <w:t>(FTE) generating more than $2</w:t>
            </w:r>
            <w:r w:rsidR="003F0AD1">
              <w:rPr>
                <w:rFonts w:asciiTheme="minorHAnsi" w:hAnsiTheme="minorHAnsi" w:cs="Calibri"/>
                <w:sz w:val="22"/>
                <w:szCs w:val="22"/>
              </w:rPr>
              <w:t>4</w:t>
            </w:r>
            <w:r w:rsidR="00C16AD1">
              <w:rPr>
                <w:rFonts w:asciiTheme="minorHAnsi" w:hAnsiTheme="minorHAnsi" w:cs="Calibri"/>
                <w:sz w:val="22"/>
                <w:szCs w:val="22"/>
              </w:rPr>
              <w:t xml:space="preserve"> b</w:t>
            </w:r>
            <w:r w:rsidR="00C16AD1" w:rsidRPr="00C16AD1">
              <w:rPr>
                <w:rFonts w:asciiTheme="minorHAnsi" w:hAnsiTheme="minorHAnsi" w:cs="Calibri"/>
                <w:sz w:val="22"/>
                <w:szCs w:val="22"/>
              </w:rPr>
              <w:t>illion in wages for U.S. workers.</w:t>
            </w:r>
          </w:p>
          <w:p w:rsidR="00CB5886" w:rsidRPr="005003F2" w:rsidRDefault="00CB5886" w:rsidP="005003F2">
            <w:pPr>
              <w:spacing w:before="30" w:after="30"/>
              <w:rPr>
                <w:rFonts w:asciiTheme="minorHAnsi" w:hAnsiTheme="minorHAnsi" w:cs="Calibri"/>
                <w:sz w:val="22"/>
                <w:szCs w:val="22"/>
              </w:rPr>
            </w:pPr>
            <w:r w:rsidRPr="005003F2">
              <w:rPr>
                <w:rFonts w:asciiTheme="minorHAnsi" w:hAnsiTheme="minorHAnsi" w:cs="Calibri"/>
                <w:sz w:val="22"/>
                <w:szCs w:val="22"/>
              </w:rPr>
              <w:br/>
            </w:r>
            <w:r w:rsidRPr="005003F2">
              <w:rPr>
                <w:rStyle w:val="copy1"/>
                <w:rFonts w:asciiTheme="minorHAnsi" w:hAnsiTheme="minorHAnsi" w:cs="Calibri"/>
                <w:sz w:val="22"/>
                <w:szCs w:val="22"/>
              </w:rPr>
              <w:t xml:space="preserve">TIA has a long history of leadership in the development of toy safety standards, and U.S. standards for toys are widely </w:t>
            </w:r>
            <w:r w:rsidR="00CA16C3">
              <w:rPr>
                <w:rStyle w:val="copy1"/>
                <w:rFonts w:asciiTheme="minorHAnsi" w:hAnsiTheme="minorHAnsi" w:cs="Calibri"/>
                <w:sz w:val="22"/>
                <w:szCs w:val="22"/>
              </w:rPr>
              <w:t>emulated</w:t>
            </w:r>
            <w:r w:rsidRPr="005003F2">
              <w:rPr>
                <w:rStyle w:val="copy1"/>
                <w:rFonts w:asciiTheme="minorHAnsi" w:hAnsiTheme="minorHAnsi" w:cs="Calibri"/>
                <w:sz w:val="22"/>
                <w:szCs w:val="22"/>
              </w:rPr>
              <w:t xml:space="preserve"> around the globe. </w:t>
            </w:r>
            <w:r w:rsidRPr="005003F2">
              <w:rPr>
                <w:rFonts w:asciiTheme="minorHAnsi" w:hAnsiTheme="minorHAnsi" w:cs="Calibri"/>
                <w:sz w:val="22"/>
                <w:szCs w:val="22"/>
              </w:rPr>
              <w:t xml:space="preserve">TIA’s members are committed to providing safe, fun and innovative playthings for children. </w:t>
            </w:r>
            <w:r w:rsidR="00C16AD1">
              <w:rPr>
                <w:rFonts w:asciiTheme="minorHAnsi" w:hAnsiTheme="minorHAnsi" w:cs="Calibri"/>
                <w:sz w:val="22"/>
                <w:szCs w:val="22"/>
              </w:rPr>
              <w:t xml:space="preserve">TIA works year-round </w:t>
            </w:r>
            <w:r w:rsidRPr="005003F2">
              <w:rPr>
                <w:rFonts w:asciiTheme="minorHAnsi" w:hAnsiTheme="minorHAnsi" w:cs="Calibri"/>
                <w:sz w:val="22"/>
                <w:szCs w:val="22"/>
              </w:rPr>
              <w:t xml:space="preserve">to </w:t>
            </w:r>
            <w:r w:rsidR="00C16AD1">
              <w:rPr>
                <w:rFonts w:asciiTheme="minorHAnsi" w:hAnsiTheme="minorHAnsi" w:cs="Calibri"/>
                <w:sz w:val="22"/>
                <w:szCs w:val="22"/>
              </w:rPr>
              <w:t>ensure that</w:t>
            </w:r>
            <w:r w:rsidRPr="005003F2">
              <w:rPr>
                <w:rFonts w:asciiTheme="minorHAnsi" w:hAnsiTheme="minorHAnsi" w:cs="Calibri"/>
                <w:sz w:val="22"/>
                <w:szCs w:val="22"/>
              </w:rPr>
              <w:t xml:space="preserve"> important safety information </w:t>
            </w:r>
            <w:r w:rsidR="00C16AD1">
              <w:rPr>
                <w:rFonts w:asciiTheme="minorHAnsi" w:hAnsiTheme="minorHAnsi" w:cs="Calibri"/>
                <w:sz w:val="22"/>
                <w:szCs w:val="22"/>
              </w:rPr>
              <w:t xml:space="preserve">is </w:t>
            </w:r>
            <w:r w:rsidRPr="005003F2">
              <w:rPr>
                <w:rFonts w:asciiTheme="minorHAnsi" w:hAnsiTheme="minorHAnsi" w:cs="Calibri"/>
                <w:sz w:val="22"/>
                <w:szCs w:val="22"/>
              </w:rPr>
              <w:t xml:space="preserve">widely available to parents and caregivers </w:t>
            </w:r>
            <w:r w:rsidRPr="005003F2">
              <w:rPr>
                <w:rFonts w:asciiTheme="minorHAnsi" w:hAnsiTheme="minorHAnsi" w:cs="Calibri"/>
                <w:i/>
                <w:iCs/>
                <w:sz w:val="22"/>
                <w:szCs w:val="22"/>
              </w:rPr>
              <w:t>free</w:t>
            </w:r>
            <w:r w:rsidRPr="005003F2">
              <w:rPr>
                <w:rFonts w:asciiTheme="minorHAnsi" w:hAnsiTheme="minorHAnsi" w:cs="Calibri"/>
                <w:sz w:val="22"/>
                <w:szCs w:val="22"/>
              </w:rPr>
              <w:t xml:space="preserve"> </w:t>
            </w:r>
            <w:r w:rsidRPr="005003F2">
              <w:rPr>
                <w:rFonts w:asciiTheme="minorHAnsi" w:hAnsiTheme="minorHAnsi" w:cs="Calibri"/>
                <w:i/>
                <w:iCs/>
                <w:sz w:val="22"/>
                <w:szCs w:val="22"/>
              </w:rPr>
              <w:t xml:space="preserve">of charge </w:t>
            </w:r>
            <w:r w:rsidRPr="005003F2">
              <w:rPr>
                <w:rFonts w:asciiTheme="minorHAnsi" w:hAnsiTheme="minorHAnsi" w:cs="Calibri"/>
                <w:iCs/>
                <w:sz w:val="22"/>
                <w:szCs w:val="22"/>
              </w:rPr>
              <w:t>in order to ensure safe play</w:t>
            </w:r>
            <w:r w:rsidR="00C16AD1">
              <w:rPr>
                <w:rFonts w:asciiTheme="minorHAnsi" w:hAnsiTheme="minorHAnsi" w:cs="Calibri"/>
                <w:iCs/>
                <w:sz w:val="22"/>
                <w:szCs w:val="22"/>
              </w:rPr>
              <w:t xml:space="preserve">. </w:t>
            </w:r>
            <w:r w:rsidR="00CA16C3">
              <w:rPr>
                <w:rFonts w:asciiTheme="minorHAnsi" w:hAnsiTheme="minorHAnsi" w:cs="Calibri"/>
                <w:iCs/>
                <w:sz w:val="22"/>
                <w:szCs w:val="22"/>
              </w:rPr>
              <w:t xml:space="preserve">Toy safety tips and </w:t>
            </w:r>
            <w:r w:rsidR="00C16AD1">
              <w:rPr>
                <w:rFonts w:asciiTheme="minorHAnsi" w:hAnsiTheme="minorHAnsi" w:cs="Calibri"/>
                <w:iCs/>
                <w:sz w:val="22"/>
                <w:szCs w:val="22"/>
              </w:rPr>
              <w:t xml:space="preserve">resources are </w:t>
            </w:r>
            <w:r w:rsidR="003B07D6" w:rsidRPr="005003F2">
              <w:rPr>
                <w:rFonts w:asciiTheme="minorHAnsi" w:hAnsiTheme="minorHAnsi" w:cs="Calibri"/>
                <w:iCs/>
                <w:sz w:val="22"/>
                <w:szCs w:val="22"/>
              </w:rPr>
              <w:t xml:space="preserve">available at </w:t>
            </w:r>
            <w:hyperlink r:id="rId30" w:history="1">
              <w:r w:rsidR="003E66A8">
                <w:rPr>
                  <w:rStyle w:val="Hyperlink"/>
                  <w:rFonts w:asciiTheme="minorHAnsi" w:hAnsiTheme="minorHAnsi" w:cs="Calibri"/>
                  <w:iCs/>
                  <w:sz w:val="22"/>
                  <w:szCs w:val="22"/>
                </w:rPr>
                <w:t>PlaySafe</w:t>
              </w:r>
              <w:r w:rsidR="003B07D6" w:rsidRPr="005003F2">
                <w:rPr>
                  <w:rStyle w:val="Hyperlink"/>
                  <w:rFonts w:asciiTheme="minorHAnsi" w:hAnsiTheme="minorHAnsi" w:cs="Calibri"/>
                  <w:iCs/>
                  <w:sz w:val="22"/>
                  <w:szCs w:val="22"/>
                </w:rPr>
                <w:t>.org</w:t>
              </w:r>
            </w:hyperlink>
            <w:r w:rsidRPr="005003F2">
              <w:rPr>
                <w:rFonts w:asciiTheme="minorHAnsi" w:hAnsiTheme="minorHAnsi" w:cs="Calibri"/>
                <w:sz w:val="22"/>
                <w:szCs w:val="22"/>
              </w:rPr>
              <w:t xml:space="preserve">.  Visit the TIA website </w:t>
            </w:r>
            <w:r w:rsidR="00C16AD1">
              <w:rPr>
                <w:rFonts w:asciiTheme="minorHAnsi" w:hAnsiTheme="minorHAnsi" w:cs="Calibri"/>
                <w:sz w:val="22"/>
                <w:szCs w:val="22"/>
              </w:rPr>
              <w:t>(</w:t>
            </w:r>
            <w:hyperlink r:id="rId31" w:history="1">
              <w:r w:rsidR="003B07D6" w:rsidRPr="005003F2">
                <w:rPr>
                  <w:rStyle w:val="Hyperlink"/>
                  <w:rFonts w:asciiTheme="minorHAnsi" w:hAnsiTheme="minorHAnsi" w:cs="Calibri"/>
                  <w:sz w:val="22"/>
                  <w:szCs w:val="22"/>
                </w:rPr>
                <w:t>ToyAssociation.org</w:t>
              </w:r>
            </w:hyperlink>
            <w:bookmarkStart w:id="5" w:name="1"/>
            <w:bookmarkEnd w:id="5"/>
            <w:r w:rsidR="00C16AD1">
              <w:rPr>
                <w:rFonts w:asciiTheme="minorHAnsi" w:hAnsiTheme="minorHAnsi"/>
                <w:sz w:val="22"/>
                <w:szCs w:val="22"/>
              </w:rPr>
              <w:t>)</w:t>
            </w:r>
            <w:r w:rsidR="003B07D6" w:rsidRPr="005003F2">
              <w:rPr>
                <w:rFonts w:asciiTheme="minorHAnsi" w:hAnsiTheme="minorHAnsi" w:cs="Calibri"/>
                <w:sz w:val="22"/>
                <w:szCs w:val="22"/>
              </w:rPr>
              <w:t xml:space="preserve"> for more information</w:t>
            </w:r>
            <w:r w:rsidR="00C16AD1">
              <w:rPr>
                <w:rFonts w:asciiTheme="minorHAnsi" w:hAnsiTheme="minorHAnsi" w:cs="Calibri"/>
                <w:sz w:val="22"/>
                <w:szCs w:val="22"/>
              </w:rPr>
              <w:t xml:space="preserve"> about the toy industry.</w:t>
            </w:r>
            <w:r w:rsidR="003B07D6" w:rsidRPr="005003F2">
              <w:rPr>
                <w:rFonts w:asciiTheme="minorHAnsi" w:hAnsiTheme="minorHAnsi" w:cs="Calibri"/>
                <w:sz w:val="22"/>
                <w:szCs w:val="22"/>
              </w:rPr>
              <w:t xml:space="preserve"> </w:t>
            </w:r>
          </w:p>
          <w:p w:rsidR="00CB5886" w:rsidRPr="005003F2" w:rsidRDefault="00CB5886" w:rsidP="005003F2">
            <w:pPr>
              <w:spacing w:before="30" w:after="30"/>
              <w:rPr>
                <w:rFonts w:asciiTheme="minorHAnsi" w:hAnsiTheme="minorHAnsi" w:cs="Calibri"/>
                <w:sz w:val="22"/>
                <w:szCs w:val="22"/>
              </w:rPr>
            </w:pPr>
          </w:p>
        </w:tc>
      </w:tr>
      <w:tr w:rsidR="00CB5886" w:rsidRPr="005003F2" w:rsidTr="00B41270">
        <w:trPr>
          <w:gridAfter w:val="1"/>
          <w:wAfter w:w="18" w:type="dxa"/>
        </w:trPr>
        <w:tc>
          <w:tcPr>
            <w:tcW w:w="9558" w:type="dxa"/>
            <w:gridSpan w:val="5"/>
            <w:shd w:val="clear" w:color="auto" w:fill="0490C7"/>
          </w:tcPr>
          <w:p w:rsidR="00CB5886" w:rsidRPr="005003F2" w:rsidRDefault="00CB5886" w:rsidP="005003F2">
            <w:pPr>
              <w:spacing w:before="30" w:after="30"/>
              <w:rPr>
                <w:rFonts w:asciiTheme="minorHAnsi" w:hAnsiTheme="minorHAnsi" w:cs="Calibri"/>
                <w:color w:val="FFFFFF"/>
                <w:sz w:val="22"/>
                <w:szCs w:val="22"/>
              </w:rPr>
            </w:pPr>
            <w:r w:rsidRPr="005003F2">
              <w:rPr>
                <w:rFonts w:asciiTheme="minorHAnsi" w:hAnsiTheme="minorHAnsi" w:cs="Calibri"/>
                <w:b/>
                <w:caps/>
                <w:color w:val="FFFFFF"/>
                <w:sz w:val="22"/>
                <w:szCs w:val="22"/>
              </w:rPr>
              <w:t>More Information</w:t>
            </w:r>
            <w:r w:rsidR="003E64B4" w:rsidRPr="005003F2">
              <w:rPr>
                <w:rFonts w:asciiTheme="minorHAnsi" w:hAnsiTheme="minorHAnsi" w:cs="Calibri"/>
                <w:b/>
                <w:caps/>
                <w:color w:val="FFFFFF"/>
                <w:sz w:val="22"/>
                <w:szCs w:val="22"/>
              </w:rPr>
              <w:t xml:space="preserve"> ABOUT TIA</w:t>
            </w:r>
            <w:r w:rsidRPr="005003F2">
              <w:rPr>
                <w:rFonts w:asciiTheme="minorHAnsi" w:hAnsiTheme="minorHAnsi" w:cs="Calibri"/>
                <w:b/>
                <w:caps/>
                <w:color w:val="FFFFFF"/>
                <w:sz w:val="22"/>
                <w:szCs w:val="22"/>
              </w:rPr>
              <w:tab/>
            </w:r>
          </w:p>
        </w:tc>
      </w:tr>
      <w:tr w:rsidR="00CB5886" w:rsidRPr="005003F2" w:rsidTr="00B41270">
        <w:trPr>
          <w:gridAfter w:val="1"/>
          <w:wAfter w:w="18" w:type="dxa"/>
        </w:trPr>
        <w:tc>
          <w:tcPr>
            <w:tcW w:w="4608" w:type="dxa"/>
            <w:gridSpan w:val="3"/>
          </w:tcPr>
          <w:p w:rsidR="00CB5886" w:rsidRPr="005003F2" w:rsidRDefault="00CB5886" w:rsidP="005003F2">
            <w:pPr>
              <w:spacing w:before="30" w:after="30"/>
              <w:rPr>
                <w:rFonts w:asciiTheme="minorHAnsi" w:hAnsiTheme="minorHAnsi" w:cs="Calibri"/>
                <w:sz w:val="22"/>
                <w:szCs w:val="22"/>
              </w:rPr>
            </w:pPr>
            <w:r w:rsidRPr="005003F2">
              <w:rPr>
                <w:rFonts w:asciiTheme="minorHAnsi" w:hAnsiTheme="minorHAnsi" w:cs="Calibri"/>
                <w:sz w:val="22"/>
                <w:szCs w:val="22"/>
              </w:rPr>
              <w:br/>
            </w:r>
            <w:r w:rsidRPr="005003F2">
              <w:rPr>
                <w:rFonts w:asciiTheme="minorHAnsi" w:hAnsiTheme="minorHAnsi" w:cs="Calibri"/>
                <w:b/>
                <w:sz w:val="22"/>
                <w:szCs w:val="22"/>
              </w:rPr>
              <w:t>Headquarters</w:t>
            </w:r>
            <w:r w:rsidRPr="005003F2">
              <w:rPr>
                <w:rFonts w:asciiTheme="minorHAnsi" w:hAnsiTheme="minorHAnsi" w:cs="Calibri"/>
                <w:b/>
                <w:sz w:val="22"/>
                <w:szCs w:val="22"/>
              </w:rPr>
              <w:br/>
            </w:r>
            <w:r w:rsidRPr="005003F2">
              <w:rPr>
                <w:rFonts w:asciiTheme="minorHAnsi" w:hAnsiTheme="minorHAnsi" w:cs="Calibri"/>
                <w:sz w:val="22"/>
                <w:szCs w:val="22"/>
              </w:rPr>
              <w:t>1115 Broadway | Suite 400</w:t>
            </w:r>
          </w:p>
          <w:p w:rsidR="00CB5886" w:rsidRPr="005003F2" w:rsidRDefault="00CB5886" w:rsidP="005003F2">
            <w:pPr>
              <w:spacing w:before="30" w:after="30"/>
              <w:rPr>
                <w:rFonts w:asciiTheme="minorHAnsi" w:hAnsiTheme="minorHAnsi" w:cs="Calibri"/>
                <w:sz w:val="22"/>
                <w:szCs w:val="22"/>
              </w:rPr>
            </w:pPr>
            <w:r w:rsidRPr="005003F2">
              <w:rPr>
                <w:rFonts w:asciiTheme="minorHAnsi" w:hAnsiTheme="minorHAnsi" w:cs="Calibri"/>
                <w:sz w:val="22"/>
                <w:szCs w:val="22"/>
              </w:rPr>
              <w:t>New York, NY 10010</w:t>
            </w:r>
            <w:r w:rsidR="00F558ED" w:rsidRPr="005003F2">
              <w:rPr>
                <w:rFonts w:asciiTheme="minorHAnsi" w:hAnsiTheme="minorHAnsi" w:cs="Calibri"/>
                <w:sz w:val="22"/>
                <w:szCs w:val="22"/>
              </w:rPr>
              <w:br/>
            </w:r>
          </w:p>
          <w:p w:rsidR="00CB5886" w:rsidRPr="005003F2" w:rsidRDefault="00CB5886" w:rsidP="005003F2">
            <w:pPr>
              <w:spacing w:before="30" w:after="30"/>
              <w:rPr>
                <w:rFonts w:asciiTheme="minorHAnsi" w:hAnsiTheme="minorHAnsi" w:cs="Calibri"/>
                <w:sz w:val="22"/>
                <w:szCs w:val="22"/>
              </w:rPr>
            </w:pPr>
            <w:r w:rsidRPr="005003F2">
              <w:rPr>
                <w:rFonts w:asciiTheme="minorHAnsi" w:hAnsiTheme="minorHAnsi" w:cs="Calibri"/>
                <w:sz w:val="22"/>
                <w:szCs w:val="22"/>
              </w:rPr>
              <w:t>Tel</w:t>
            </w:r>
            <w:r w:rsidR="00617A65" w:rsidRPr="005003F2">
              <w:rPr>
                <w:rFonts w:asciiTheme="minorHAnsi" w:hAnsiTheme="minorHAnsi" w:cs="Calibri"/>
                <w:sz w:val="22"/>
                <w:szCs w:val="22"/>
              </w:rPr>
              <w:t>.</w:t>
            </w:r>
            <w:r w:rsidRPr="005003F2">
              <w:rPr>
                <w:rFonts w:asciiTheme="minorHAnsi" w:hAnsiTheme="minorHAnsi" w:cs="Calibri"/>
                <w:sz w:val="22"/>
                <w:szCs w:val="22"/>
              </w:rPr>
              <w:tab/>
            </w:r>
            <w:r w:rsidR="00C76A56">
              <w:rPr>
                <w:rFonts w:asciiTheme="minorHAnsi" w:hAnsiTheme="minorHAnsi" w:cs="Calibri"/>
                <w:sz w:val="22"/>
                <w:szCs w:val="22"/>
              </w:rPr>
              <w:t>(</w:t>
            </w:r>
            <w:r w:rsidRPr="005003F2">
              <w:rPr>
                <w:rFonts w:asciiTheme="minorHAnsi" w:hAnsiTheme="minorHAnsi" w:cs="Calibri"/>
                <w:sz w:val="22"/>
                <w:szCs w:val="22"/>
              </w:rPr>
              <w:t>212</w:t>
            </w:r>
            <w:r w:rsidR="00C76A56">
              <w:rPr>
                <w:rFonts w:asciiTheme="minorHAnsi" w:hAnsiTheme="minorHAnsi" w:cs="Calibri"/>
                <w:sz w:val="22"/>
                <w:szCs w:val="22"/>
              </w:rPr>
              <w:t xml:space="preserve">) </w:t>
            </w:r>
            <w:r w:rsidRPr="005003F2">
              <w:rPr>
                <w:rFonts w:asciiTheme="minorHAnsi" w:hAnsiTheme="minorHAnsi" w:cs="Calibri"/>
                <w:sz w:val="22"/>
                <w:szCs w:val="22"/>
              </w:rPr>
              <w:t>675.1141</w:t>
            </w:r>
          </w:p>
          <w:p w:rsidR="00CB5886" w:rsidRPr="005003F2" w:rsidRDefault="00CB5886" w:rsidP="005003F2">
            <w:pPr>
              <w:spacing w:before="30" w:after="30"/>
              <w:rPr>
                <w:rFonts w:asciiTheme="minorHAnsi" w:hAnsiTheme="minorHAnsi" w:cs="Calibri"/>
                <w:sz w:val="22"/>
                <w:szCs w:val="22"/>
              </w:rPr>
            </w:pPr>
            <w:r w:rsidRPr="005003F2">
              <w:rPr>
                <w:rFonts w:asciiTheme="minorHAnsi" w:hAnsiTheme="minorHAnsi" w:cs="Calibri"/>
                <w:sz w:val="22"/>
                <w:szCs w:val="22"/>
              </w:rPr>
              <w:t>Fax</w:t>
            </w:r>
            <w:r w:rsidRPr="005003F2">
              <w:rPr>
                <w:rFonts w:asciiTheme="minorHAnsi" w:hAnsiTheme="minorHAnsi" w:cs="Calibri"/>
                <w:sz w:val="22"/>
                <w:szCs w:val="22"/>
              </w:rPr>
              <w:tab/>
            </w:r>
            <w:r w:rsidR="00C76A56">
              <w:rPr>
                <w:rFonts w:asciiTheme="minorHAnsi" w:hAnsiTheme="minorHAnsi" w:cs="Calibri"/>
                <w:sz w:val="22"/>
                <w:szCs w:val="22"/>
              </w:rPr>
              <w:t>(</w:t>
            </w:r>
            <w:r w:rsidRPr="005003F2">
              <w:rPr>
                <w:rFonts w:asciiTheme="minorHAnsi" w:hAnsiTheme="minorHAnsi" w:cs="Calibri"/>
                <w:sz w:val="22"/>
                <w:szCs w:val="22"/>
              </w:rPr>
              <w:t>212</w:t>
            </w:r>
            <w:r w:rsidR="00C76A56">
              <w:rPr>
                <w:rFonts w:asciiTheme="minorHAnsi" w:hAnsiTheme="minorHAnsi" w:cs="Calibri"/>
                <w:sz w:val="22"/>
                <w:szCs w:val="22"/>
              </w:rPr>
              <w:t xml:space="preserve">) </w:t>
            </w:r>
            <w:r w:rsidRPr="005003F2">
              <w:rPr>
                <w:rFonts w:asciiTheme="minorHAnsi" w:hAnsiTheme="minorHAnsi" w:cs="Calibri"/>
                <w:sz w:val="22"/>
                <w:szCs w:val="22"/>
              </w:rPr>
              <w:t>633.1429</w:t>
            </w:r>
            <w:r w:rsidR="00F558ED" w:rsidRPr="005003F2">
              <w:rPr>
                <w:rFonts w:asciiTheme="minorHAnsi" w:hAnsiTheme="minorHAnsi" w:cs="Calibri"/>
                <w:b/>
                <w:sz w:val="22"/>
                <w:szCs w:val="22"/>
              </w:rPr>
              <w:t xml:space="preserve"> </w:t>
            </w:r>
            <w:r w:rsidR="00F558ED" w:rsidRPr="005003F2">
              <w:rPr>
                <w:rFonts w:asciiTheme="minorHAnsi" w:hAnsiTheme="minorHAnsi" w:cs="Calibri"/>
                <w:b/>
                <w:sz w:val="22"/>
                <w:szCs w:val="22"/>
              </w:rPr>
              <w:br/>
            </w:r>
            <w:r w:rsidRPr="005003F2">
              <w:rPr>
                <w:rFonts w:asciiTheme="minorHAnsi" w:hAnsiTheme="minorHAnsi" w:cs="Calibri"/>
                <w:b/>
                <w:sz w:val="22"/>
                <w:szCs w:val="22"/>
              </w:rPr>
              <w:br/>
              <w:t>Washington DC Office</w:t>
            </w:r>
            <w:r w:rsidRPr="005003F2">
              <w:rPr>
                <w:rFonts w:asciiTheme="minorHAnsi" w:hAnsiTheme="minorHAnsi" w:cs="Calibri"/>
                <w:b/>
                <w:sz w:val="22"/>
                <w:szCs w:val="22"/>
              </w:rPr>
              <w:br/>
            </w:r>
            <w:r w:rsidR="002C7587" w:rsidRPr="005003F2">
              <w:rPr>
                <w:rFonts w:asciiTheme="minorHAnsi" w:hAnsiTheme="minorHAnsi" w:cs="Calibri"/>
                <w:sz w:val="22"/>
                <w:szCs w:val="22"/>
              </w:rPr>
              <w:t>1200 G Street, NW</w:t>
            </w:r>
            <w:r w:rsidRPr="005003F2">
              <w:rPr>
                <w:rFonts w:asciiTheme="minorHAnsi" w:hAnsiTheme="minorHAnsi" w:cs="Calibri"/>
                <w:sz w:val="22"/>
                <w:szCs w:val="22"/>
              </w:rPr>
              <w:t xml:space="preserve"> | </w:t>
            </w:r>
            <w:r w:rsidR="002C7587" w:rsidRPr="005003F2">
              <w:rPr>
                <w:rFonts w:asciiTheme="minorHAnsi" w:hAnsiTheme="minorHAnsi" w:cs="Calibri"/>
                <w:sz w:val="22"/>
                <w:szCs w:val="22"/>
              </w:rPr>
              <w:t>S</w:t>
            </w:r>
            <w:r w:rsidR="00C62F36" w:rsidRPr="005003F2">
              <w:rPr>
                <w:rFonts w:asciiTheme="minorHAnsi" w:hAnsiTheme="minorHAnsi" w:cs="Calibri"/>
                <w:sz w:val="22"/>
                <w:szCs w:val="22"/>
              </w:rPr>
              <w:t>ui</w:t>
            </w:r>
            <w:r w:rsidR="00C95206" w:rsidRPr="005003F2">
              <w:rPr>
                <w:rFonts w:asciiTheme="minorHAnsi" w:hAnsiTheme="minorHAnsi" w:cs="Calibri"/>
                <w:sz w:val="22"/>
                <w:szCs w:val="22"/>
              </w:rPr>
              <w:t>te 4</w:t>
            </w:r>
            <w:r w:rsidR="002C7587" w:rsidRPr="005003F2">
              <w:rPr>
                <w:rFonts w:asciiTheme="minorHAnsi" w:hAnsiTheme="minorHAnsi" w:cs="Calibri"/>
                <w:sz w:val="22"/>
                <w:szCs w:val="22"/>
              </w:rPr>
              <w:t>50</w:t>
            </w:r>
          </w:p>
          <w:p w:rsidR="00CA16C3" w:rsidRPr="005003F2" w:rsidRDefault="00CB5886" w:rsidP="005003F2">
            <w:pPr>
              <w:spacing w:before="30" w:after="30"/>
              <w:rPr>
                <w:rFonts w:asciiTheme="minorHAnsi" w:hAnsiTheme="minorHAnsi" w:cs="Calibri"/>
                <w:sz w:val="22"/>
                <w:szCs w:val="22"/>
              </w:rPr>
            </w:pPr>
            <w:r w:rsidRPr="005003F2">
              <w:rPr>
                <w:rFonts w:asciiTheme="minorHAnsi" w:hAnsiTheme="minorHAnsi" w:cs="Calibri"/>
                <w:sz w:val="22"/>
                <w:szCs w:val="22"/>
              </w:rPr>
              <w:t>Washington, DC 2000</w:t>
            </w:r>
            <w:r w:rsidR="002C7587" w:rsidRPr="005003F2">
              <w:rPr>
                <w:rFonts w:asciiTheme="minorHAnsi" w:hAnsiTheme="minorHAnsi" w:cs="Calibri"/>
                <w:sz w:val="22"/>
                <w:szCs w:val="22"/>
              </w:rPr>
              <w:t>5</w:t>
            </w:r>
          </w:p>
          <w:p w:rsidR="00CB5886" w:rsidRPr="005003F2" w:rsidRDefault="00CB5886" w:rsidP="005003F2">
            <w:pPr>
              <w:spacing w:before="30" w:after="30"/>
              <w:rPr>
                <w:rFonts w:asciiTheme="minorHAnsi" w:hAnsiTheme="minorHAnsi" w:cs="Calibri"/>
                <w:sz w:val="22"/>
                <w:szCs w:val="22"/>
                <w:highlight w:val="yellow"/>
              </w:rPr>
            </w:pPr>
          </w:p>
          <w:p w:rsidR="00CB5886" w:rsidRPr="005003F2" w:rsidRDefault="00CB5886" w:rsidP="00C76A56">
            <w:pPr>
              <w:spacing w:before="30" w:after="30"/>
              <w:rPr>
                <w:rFonts w:asciiTheme="minorHAnsi" w:hAnsiTheme="minorHAnsi" w:cs="Calibri"/>
                <w:sz w:val="22"/>
                <w:szCs w:val="22"/>
              </w:rPr>
            </w:pPr>
            <w:r w:rsidRPr="005003F2">
              <w:rPr>
                <w:rFonts w:asciiTheme="minorHAnsi" w:hAnsiTheme="minorHAnsi" w:cs="Calibri"/>
                <w:sz w:val="22"/>
                <w:szCs w:val="22"/>
              </w:rPr>
              <w:t>Tel</w:t>
            </w:r>
            <w:r w:rsidR="00617A65" w:rsidRPr="005003F2">
              <w:rPr>
                <w:rFonts w:asciiTheme="minorHAnsi" w:hAnsiTheme="minorHAnsi" w:cs="Calibri"/>
                <w:sz w:val="22"/>
                <w:szCs w:val="22"/>
              </w:rPr>
              <w:t>.</w:t>
            </w:r>
            <w:r w:rsidRPr="005003F2">
              <w:rPr>
                <w:rFonts w:asciiTheme="minorHAnsi" w:hAnsiTheme="minorHAnsi" w:cs="Calibri"/>
                <w:sz w:val="22"/>
                <w:szCs w:val="22"/>
              </w:rPr>
              <w:tab/>
            </w:r>
            <w:r w:rsidR="00C76A56">
              <w:rPr>
                <w:rFonts w:asciiTheme="minorHAnsi" w:hAnsiTheme="minorHAnsi" w:cs="Calibri"/>
                <w:sz w:val="22"/>
                <w:szCs w:val="22"/>
              </w:rPr>
              <w:t>(</w:t>
            </w:r>
            <w:r w:rsidR="005B4BFF" w:rsidRPr="005003F2">
              <w:rPr>
                <w:rFonts w:asciiTheme="minorHAnsi" w:hAnsiTheme="minorHAnsi" w:cs="Calibri"/>
                <w:sz w:val="22"/>
                <w:szCs w:val="22"/>
              </w:rPr>
              <w:t>202</w:t>
            </w:r>
            <w:r w:rsidR="00C76A56">
              <w:rPr>
                <w:rFonts w:asciiTheme="minorHAnsi" w:hAnsiTheme="minorHAnsi" w:cs="Calibri"/>
                <w:sz w:val="22"/>
                <w:szCs w:val="22"/>
              </w:rPr>
              <w:t xml:space="preserve">) </w:t>
            </w:r>
            <w:r w:rsidR="00C95206" w:rsidRPr="005003F2">
              <w:rPr>
                <w:rFonts w:asciiTheme="minorHAnsi" w:hAnsiTheme="minorHAnsi" w:cs="Calibri"/>
                <w:sz w:val="22"/>
                <w:szCs w:val="22"/>
              </w:rPr>
              <w:t>459.0355</w:t>
            </w:r>
          </w:p>
        </w:tc>
        <w:tc>
          <w:tcPr>
            <w:tcW w:w="4950" w:type="dxa"/>
            <w:gridSpan w:val="2"/>
          </w:tcPr>
          <w:p w:rsidR="00CB5886" w:rsidRPr="005003F2" w:rsidRDefault="00CB5886" w:rsidP="005003F2">
            <w:pPr>
              <w:spacing w:before="30" w:after="30"/>
              <w:rPr>
                <w:rFonts w:asciiTheme="minorHAnsi" w:hAnsiTheme="minorHAnsi" w:cs="Calibri"/>
                <w:b/>
                <w:sz w:val="22"/>
                <w:szCs w:val="22"/>
              </w:rPr>
            </w:pPr>
            <w:r w:rsidRPr="005003F2">
              <w:rPr>
                <w:rFonts w:asciiTheme="minorHAnsi" w:hAnsiTheme="minorHAnsi" w:cs="Calibri"/>
                <w:b/>
                <w:sz w:val="22"/>
                <w:szCs w:val="22"/>
              </w:rPr>
              <w:br/>
            </w:r>
            <w:r w:rsidR="00F558ED" w:rsidRPr="005003F2">
              <w:rPr>
                <w:rFonts w:asciiTheme="minorHAnsi" w:hAnsiTheme="minorHAnsi" w:cs="Calibri"/>
                <w:b/>
                <w:sz w:val="22"/>
                <w:szCs w:val="22"/>
              </w:rPr>
              <w:t>Toy Industry Association website</w:t>
            </w:r>
          </w:p>
          <w:p w:rsidR="00CB5886" w:rsidRPr="005003F2" w:rsidRDefault="003D2CAE" w:rsidP="005003F2">
            <w:pPr>
              <w:spacing w:before="30" w:after="30"/>
              <w:rPr>
                <w:rFonts w:asciiTheme="minorHAnsi" w:hAnsiTheme="minorHAnsi" w:cs="Calibri"/>
                <w:sz w:val="22"/>
                <w:szCs w:val="22"/>
              </w:rPr>
            </w:pPr>
            <w:hyperlink r:id="rId32" w:history="1">
              <w:r w:rsidR="00CB5886" w:rsidRPr="005003F2">
                <w:rPr>
                  <w:rStyle w:val="Hyperlink"/>
                  <w:rFonts w:asciiTheme="minorHAnsi" w:hAnsiTheme="minorHAnsi" w:cs="Calibri"/>
                  <w:sz w:val="22"/>
                  <w:szCs w:val="22"/>
                </w:rPr>
                <w:t>www.toyassociation.org</w:t>
              </w:r>
            </w:hyperlink>
            <w:r w:rsidR="00CB5886" w:rsidRPr="005003F2">
              <w:rPr>
                <w:rFonts w:asciiTheme="minorHAnsi" w:hAnsiTheme="minorHAnsi" w:cs="Calibri"/>
                <w:sz w:val="22"/>
                <w:szCs w:val="22"/>
              </w:rPr>
              <w:t xml:space="preserve"> </w:t>
            </w:r>
          </w:p>
          <w:p w:rsidR="00CB5886" w:rsidRPr="005003F2" w:rsidRDefault="00CB5886" w:rsidP="005003F2">
            <w:pPr>
              <w:spacing w:before="30" w:after="30"/>
              <w:rPr>
                <w:rFonts w:asciiTheme="minorHAnsi" w:hAnsiTheme="minorHAnsi" w:cs="Calibri"/>
                <w:b/>
                <w:sz w:val="22"/>
                <w:szCs w:val="22"/>
              </w:rPr>
            </w:pPr>
          </w:p>
          <w:p w:rsidR="00CB5886" w:rsidRPr="005003F2" w:rsidRDefault="00CB5886" w:rsidP="005003F2">
            <w:pPr>
              <w:spacing w:before="30" w:after="30"/>
              <w:rPr>
                <w:rFonts w:asciiTheme="minorHAnsi" w:hAnsiTheme="minorHAnsi" w:cs="Calibri"/>
                <w:b/>
                <w:sz w:val="22"/>
                <w:szCs w:val="22"/>
              </w:rPr>
            </w:pPr>
            <w:r w:rsidRPr="005003F2">
              <w:rPr>
                <w:rFonts w:asciiTheme="minorHAnsi" w:hAnsiTheme="minorHAnsi" w:cs="Calibri"/>
                <w:b/>
                <w:sz w:val="22"/>
                <w:szCs w:val="22"/>
              </w:rPr>
              <w:t>TIA</w:t>
            </w:r>
            <w:r w:rsidR="00F558ED" w:rsidRPr="005003F2">
              <w:rPr>
                <w:rFonts w:asciiTheme="minorHAnsi" w:hAnsiTheme="minorHAnsi" w:cs="Calibri"/>
                <w:b/>
                <w:sz w:val="22"/>
                <w:szCs w:val="22"/>
              </w:rPr>
              <w:t>-sponsored</w:t>
            </w:r>
            <w:r w:rsidRPr="005003F2">
              <w:rPr>
                <w:rFonts w:asciiTheme="minorHAnsi" w:hAnsiTheme="minorHAnsi" w:cs="Calibri"/>
                <w:b/>
                <w:sz w:val="22"/>
                <w:szCs w:val="22"/>
              </w:rPr>
              <w:t xml:space="preserve"> Consumer Resource </w:t>
            </w:r>
            <w:r w:rsidR="00F558ED" w:rsidRPr="005003F2">
              <w:rPr>
                <w:rFonts w:asciiTheme="minorHAnsi" w:hAnsiTheme="minorHAnsi" w:cs="Calibri"/>
                <w:b/>
                <w:sz w:val="22"/>
                <w:szCs w:val="22"/>
              </w:rPr>
              <w:t>Webs</w:t>
            </w:r>
            <w:r w:rsidRPr="005003F2">
              <w:rPr>
                <w:rFonts w:asciiTheme="minorHAnsi" w:hAnsiTheme="minorHAnsi" w:cs="Calibri"/>
                <w:b/>
                <w:sz w:val="22"/>
                <w:szCs w:val="22"/>
              </w:rPr>
              <w:t>ite</w:t>
            </w:r>
          </w:p>
          <w:p w:rsidR="00CB5886" w:rsidRPr="005003F2" w:rsidRDefault="003D2CAE" w:rsidP="005003F2">
            <w:pPr>
              <w:spacing w:before="30" w:after="30"/>
              <w:rPr>
                <w:rFonts w:asciiTheme="minorHAnsi" w:hAnsiTheme="minorHAnsi" w:cs="Calibri"/>
                <w:sz w:val="22"/>
                <w:szCs w:val="22"/>
              </w:rPr>
            </w:pPr>
            <w:hyperlink r:id="rId33" w:history="1">
              <w:r w:rsidR="00FB0CA2" w:rsidRPr="005B7A9C">
                <w:rPr>
                  <w:rStyle w:val="Hyperlink"/>
                  <w:rFonts w:asciiTheme="minorHAnsi" w:hAnsiTheme="minorHAnsi" w:cs="Calibri"/>
                  <w:sz w:val="22"/>
                  <w:szCs w:val="22"/>
                </w:rPr>
                <w:t>www.playsafe.org</w:t>
              </w:r>
            </w:hyperlink>
          </w:p>
          <w:p w:rsidR="00CB5886" w:rsidRPr="005003F2" w:rsidRDefault="00CB5886" w:rsidP="005003F2">
            <w:pPr>
              <w:spacing w:before="30" w:after="30"/>
              <w:rPr>
                <w:rFonts w:asciiTheme="minorHAnsi" w:hAnsiTheme="minorHAnsi" w:cs="Calibri"/>
                <w:sz w:val="22"/>
                <w:szCs w:val="22"/>
              </w:rPr>
            </w:pPr>
          </w:p>
          <w:p w:rsidR="00CB5886" w:rsidRPr="005003F2" w:rsidRDefault="00F558ED" w:rsidP="005003F2">
            <w:pPr>
              <w:spacing w:before="30" w:after="30"/>
              <w:rPr>
                <w:rFonts w:asciiTheme="minorHAnsi" w:hAnsiTheme="minorHAnsi" w:cs="Calibri"/>
                <w:b/>
                <w:sz w:val="22"/>
                <w:szCs w:val="22"/>
              </w:rPr>
            </w:pPr>
            <w:r w:rsidRPr="005003F2">
              <w:rPr>
                <w:rFonts w:asciiTheme="minorHAnsi" w:hAnsiTheme="minorHAnsi" w:cs="Calibri"/>
                <w:b/>
                <w:sz w:val="22"/>
                <w:szCs w:val="22"/>
              </w:rPr>
              <w:t xml:space="preserve">TIA </w:t>
            </w:r>
            <w:r w:rsidR="00CB5886" w:rsidRPr="005003F2">
              <w:rPr>
                <w:rFonts w:asciiTheme="minorHAnsi" w:hAnsiTheme="minorHAnsi" w:cs="Calibri"/>
                <w:b/>
                <w:sz w:val="22"/>
                <w:szCs w:val="22"/>
              </w:rPr>
              <w:t>Events</w:t>
            </w:r>
          </w:p>
          <w:p w:rsidR="00CB5886" w:rsidRPr="00FB0CA2" w:rsidRDefault="003D2CAE" w:rsidP="005003F2">
            <w:pPr>
              <w:spacing w:before="30" w:after="30"/>
              <w:rPr>
                <w:rFonts w:asciiTheme="minorHAnsi" w:hAnsiTheme="minorHAnsi" w:cs="Calibri"/>
                <w:color w:val="FF0000"/>
                <w:sz w:val="22"/>
                <w:szCs w:val="22"/>
              </w:rPr>
            </w:pPr>
            <w:hyperlink r:id="rId34" w:history="1">
              <w:r w:rsidR="00FD3EB6" w:rsidRPr="00597071">
                <w:rPr>
                  <w:rStyle w:val="Hyperlink"/>
                  <w:rFonts w:asciiTheme="minorHAnsi" w:hAnsiTheme="minorHAnsi" w:cs="Calibri"/>
                  <w:sz w:val="22"/>
                  <w:szCs w:val="22"/>
                </w:rPr>
                <w:t>www.toyassociation.org/events</w:t>
              </w:r>
            </w:hyperlink>
          </w:p>
          <w:p w:rsidR="00CB5886" w:rsidRPr="005003F2" w:rsidRDefault="00CB5886" w:rsidP="005003F2">
            <w:pPr>
              <w:spacing w:before="30" w:after="30"/>
              <w:rPr>
                <w:rFonts w:asciiTheme="minorHAnsi" w:hAnsiTheme="minorHAnsi" w:cs="Calibri"/>
                <w:sz w:val="22"/>
                <w:szCs w:val="22"/>
              </w:rPr>
            </w:pPr>
          </w:p>
          <w:p w:rsidR="00CB5886" w:rsidRPr="005003F2" w:rsidRDefault="00CB5886" w:rsidP="005003F2">
            <w:pPr>
              <w:spacing w:before="30" w:after="30"/>
              <w:rPr>
                <w:rFonts w:asciiTheme="minorHAnsi" w:hAnsiTheme="minorHAnsi" w:cs="Calibri"/>
                <w:b/>
                <w:sz w:val="22"/>
                <w:szCs w:val="22"/>
              </w:rPr>
            </w:pPr>
            <w:r w:rsidRPr="005003F2">
              <w:rPr>
                <w:rFonts w:asciiTheme="minorHAnsi" w:hAnsiTheme="minorHAnsi" w:cs="Calibri"/>
                <w:b/>
                <w:sz w:val="22"/>
                <w:szCs w:val="22"/>
              </w:rPr>
              <w:t>Toy Industry Foundation</w:t>
            </w:r>
          </w:p>
          <w:p w:rsidR="008925D8" w:rsidRPr="005003F2" w:rsidRDefault="003D2CAE" w:rsidP="005003F2">
            <w:pPr>
              <w:spacing w:before="30" w:after="30"/>
              <w:rPr>
                <w:rFonts w:asciiTheme="minorHAnsi" w:hAnsiTheme="minorHAnsi" w:cs="Calibri"/>
                <w:b/>
                <w:sz w:val="22"/>
                <w:szCs w:val="22"/>
              </w:rPr>
            </w:pPr>
            <w:hyperlink r:id="rId35" w:history="1">
              <w:r w:rsidR="00FD3EB6" w:rsidRPr="00FE2D4C">
                <w:rPr>
                  <w:rStyle w:val="Hyperlink"/>
                  <w:rFonts w:asciiTheme="minorHAnsi" w:hAnsiTheme="minorHAnsi" w:cs="Calibri"/>
                  <w:sz w:val="22"/>
                  <w:szCs w:val="22"/>
                </w:rPr>
                <w:t>www.toyindustryfoundation.org</w:t>
              </w:r>
            </w:hyperlink>
            <w:r w:rsidR="00F51D1E" w:rsidRPr="005003F2">
              <w:rPr>
                <w:rFonts w:asciiTheme="minorHAnsi" w:hAnsiTheme="minorHAnsi" w:cs="Calibri"/>
                <w:sz w:val="22"/>
                <w:szCs w:val="22"/>
              </w:rPr>
              <w:t xml:space="preserve"> </w:t>
            </w:r>
          </w:p>
        </w:tc>
      </w:tr>
    </w:tbl>
    <w:p w:rsidR="00E749A2" w:rsidRPr="005003F2" w:rsidRDefault="00E749A2" w:rsidP="005003F2">
      <w:pPr>
        <w:rPr>
          <w:rFonts w:asciiTheme="minorHAnsi" w:hAnsiTheme="minorHAnsi" w:cs="Calibri"/>
          <w:sz w:val="22"/>
          <w:szCs w:val="22"/>
        </w:rPr>
      </w:pPr>
    </w:p>
    <w:sectPr w:rsidR="00E749A2" w:rsidRPr="005003F2" w:rsidSect="00E22594">
      <w:footerReference w:type="default" r:id="rId36"/>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CAE" w:rsidRDefault="003D2CAE">
      <w:r>
        <w:separator/>
      </w:r>
    </w:p>
  </w:endnote>
  <w:endnote w:type="continuationSeparator" w:id="0">
    <w:p w:rsidR="003D2CAE" w:rsidRDefault="003D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BF" w:rsidRDefault="00AF1ABF"/>
  <w:tbl>
    <w:tblPr>
      <w:tblW w:w="9648" w:type="dxa"/>
      <w:tblLook w:val="01E0" w:firstRow="1" w:lastRow="1" w:firstColumn="1" w:lastColumn="1" w:noHBand="0" w:noVBand="0"/>
    </w:tblPr>
    <w:tblGrid>
      <w:gridCol w:w="4968"/>
      <w:gridCol w:w="4680"/>
    </w:tblGrid>
    <w:tr w:rsidR="00AF1ABF" w:rsidRPr="00153F37" w:rsidTr="00153F37">
      <w:tc>
        <w:tcPr>
          <w:tcW w:w="4968" w:type="dxa"/>
        </w:tcPr>
        <w:p w:rsidR="00AF1ABF" w:rsidRPr="00153F37" w:rsidRDefault="00AF1ABF" w:rsidP="00344D60">
          <w:pPr>
            <w:pStyle w:val="Footer"/>
            <w:rPr>
              <w:rFonts w:ascii="Calibri" w:hAnsi="Calibri" w:cs="Calibri"/>
              <w:b/>
              <w:color w:val="0490C7"/>
              <w:sz w:val="18"/>
              <w:szCs w:val="18"/>
            </w:rPr>
          </w:pPr>
          <w:r>
            <w:rPr>
              <w:rFonts w:ascii="Calibri" w:hAnsi="Calibri" w:cs="Calibri"/>
              <w:b/>
              <w:color w:val="0490C7"/>
              <w:sz w:val="18"/>
              <w:szCs w:val="18"/>
            </w:rPr>
            <w:t>Event Profile:  113</w:t>
          </w:r>
          <w:r w:rsidRPr="00153F37">
            <w:rPr>
              <w:rFonts w:ascii="Calibri" w:hAnsi="Calibri" w:cs="Calibri"/>
              <w:b/>
              <w:color w:val="0490C7"/>
              <w:sz w:val="18"/>
              <w:szCs w:val="18"/>
              <w:vertAlign w:val="superscript"/>
            </w:rPr>
            <w:t>th</w:t>
          </w:r>
          <w:r w:rsidRPr="00153F37">
            <w:rPr>
              <w:rFonts w:ascii="Calibri" w:hAnsi="Calibri" w:cs="Calibri"/>
              <w:b/>
              <w:color w:val="0490C7"/>
              <w:sz w:val="18"/>
              <w:szCs w:val="18"/>
            </w:rPr>
            <w:t xml:space="preserve"> American International Toy Fair </w:t>
          </w:r>
        </w:p>
      </w:tc>
      <w:tc>
        <w:tcPr>
          <w:tcW w:w="4680" w:type="dxa"/>
        </w:tcPr>
        <w:p w:rsidR="00AF1ABF" w:rsidRPr="00153F37" w:rsidRDefault="00AF1ABF" w:rsidP="00153F37">
          <w:pPr>
            <w:pStyle w:val="Footer"/>
            <w:jc w:val="right"/>
            <w:rPr>
              <w:rFonts w:ascii="Calibri" w:hAnsi="Calibri" w:cs="Calibri"/>
              <w:b/>
              <w:color w:val="0490C7"/>
              <w:sz w:val="18"/>
              <w:szCs w:val="18"/>
            </w:rPr>
          </w:pPr>
          <w:r w:rsidRPr="00153F37">
            <w:rPr>
              <w:rFonts w:ascii="Calibri" w:hAnsi="Calibri" w:cs="Calibri"/>
              <w:b/>
              <w:color w:val="0490C7"/>
              <w:sz w:val="18"/>
              <w:szCs w:val="18"/>
            </w:rPr>
            <w:t xml:space="preserve">Page </w:t>
          </w:r>
          <w:r w:rsidR="003D4DFD" w:rsidRPr="00153F37">
            <w:rPr>
              <w:rFonts w:ascii="Calibri" w:hAnsi="Calibri" w:cs="Calibri"/>
              <w:b/>
              <w:color w:val="0490C7"/>
              <w:sz w:val="18"/>
              <w:szCs w:val="18"/>
            </w:rPr>
            <w:fldChar w:fldCharType="begin"/>
          </w:r>
          <w:r w:rsidRPr="00153F37">
            <w:rPr>
              <w:rFonts w:ascii="Calibri" w:hAnsi="Calibri" w:cs="Calibri"/>
              <w:b/>
              <w:color w:val="0490C7"/>
              <w:sz w:val="18"/>
              <w:szCs w:val="18"/>
            </w:rPr>
            <w:instrText xml:space="preserve"> PAGE </w:instrText>
          </w:r>
          <w:r w:rsidR="003D4DFD" w:rsidRPr="00153F37">
            <w:rPr>
              <w:rFonts w:ascii="Calibri" w:hAnsi="Calibri" w:cs="Calibri"/>
              <w:b/>
              <w:color w:val="0490C7"/>
              <w:sz w:val="18"/>
              <w:szCs w:val="18"/>
            </w:rPr>
            <w:fldChar w:fldCharType="separate"/>
          </w:r>
          <w:r w:rsidR="00540A0B">
            <w:rPr>
              <w:rFonts w:ascii="Calibri" w:hAnsi="Calibri" w:cs="Calibri"/>
              <w:b/>
              <w:noProof/>
              <w:color w:val="0490C7"/>
              <w:sz w:val="18"/>
              <w:szCs w:val="18"/>
            </w:rPr>
            <w:t>1</w:t>
          </w:r>
          <w:r w:rsidR="003D4DFD" w:rsidRPr="00153F37">
            <w:rPr>
              <w:rFonts w:ascii="Calibri" w:hAnsi="Calibri" w:cs="Calibri"/>
              <w:b/>
              <w:color w:val="0490C7"/>
              <w:sz w:val="18"/>
              <w:szCs w:val="18"/>
            </w:rPr>
            <w:fldChar w:fldCharType="end"/>
          </w:r>
          <w:r w:rsidRPr="00153F37">
            <w:rPr>
              <w:rFonts w:ascii="Calibri" w:hAnsi="Calibri" w:cs="Calibri"/>
              <w:b/>
              <w:color w:val="0490C7"/>
              <w:sz w:val="18"/>
              <w:szCs w:val="18"/>
            </w:rPr>
            <w:t xml:space="preserve"> of </w:t>
          </w:r>
          <w:r w:rsidR="003D4DFD" w:rsidRPr="00153F37">
            <w:rPr>
              <w:rFonts w:ascii="Calibri" w:hAnsi="Calibri" w:cs="Calibri"/>
              <w:b/>
              <w:color w:val="0490C7"/>
              <w:sz w:val="18"/>
              <w:szCs w:val="18"/>
            </w:rPr>
            <w:fldChar w:fldCharType="begin"/>
          </w:r>
          <w:r w:rsidRPr="00153F37">
            <w:rPr>
              <w:rFonts w:ascii="Calibri" w:hAnsi="Calibri" w:cs="Calibri"/>
              <w:b/>
              <w:color w:val="0490C7"/>
              <w:sz w:val="18"/>
              <w:szCs w:val="18"/>
            </w:rPr>
            <w:instrText xml:space="preserve"> NUMPAGES </w:instrText>
          </w:r>
          <w:r w:rsidR="003D4DFD" w:rsidRPr="00153F37">
            <w:rPr>
              <w:rFonts w:ascii="Calibri" w:hAnsi="Calibri" w:cs="Calibri"/>
              <w:b/>
              <w:color w:val="0490C7"/>
              <w:sz w:val="18"/>
              <w:szCs w:val="18"/>
            </w:rPr>
            <w:fldChar w:fldCharType="separate"/>
          </w:r>
          <w:r w:rsidR="00540A0B">
            <w:rPr>
              <w:rFonts w:ascii="Calibri" w:hAnsi="Calibri" w:cs="Calibri"/>
              <w:b/>
              <w:noProof/>
              <w:color w:val="0490C7"/>
              <w:sz w:val="18"/>
              <w:szCs w:val="18"/>
            </w:rPr>
            <w:t>5</w:t>
          </w:r>
          <w:r w:rsidR="003D4DFD" w:rsidRPr="00153F37">
            <w:rPr>
              <w:rFonts w:ascii="Calibri" w:hAnsi="Calibri" w:cs="Calibri"/>
              <w:b/>
              <w:color w:val="0490C7"/>
              <w:sz w:val="18"/>
              <w:szCs w:val="18"/>
            </w:rPr>
            <w:fldChar w:fldCharType="end"/>
          </w:r>
        </w:p>
      </w:tc>
    </w:tr>
  </w:tbl>
  <w:p w:rsidR="00AF1ABF" w:rsidRDefault="00AF1ABF">
    <w:pPr>
      <w:pStyle w:val="Footer"/>
      <w:jc w:val="center"/>
      <w:rPr>
        <w:rFonts w:ascii="Arial" w:hAnsi="Arial" w:cs="Arial"/>
        <w:sz w:val="20"/>
        <w:szCs w:val="20"/>
      </w:rPr>
    </w:pPr>
  </w:p>
  <w:p w:rsidR="00AF1ABF" w:rsidRPr="00020A9E" w:rsidRDefault="00AF1ABF">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CAE" w:rsidRDefault="003D2CAE">
      <w:r>
        <w:separator/>
      </w:r>
    </w:p>
  </w:footnote>
  <w:footnote w:type="continuationSeparator" w:id="0">
    <w:p w:rsidR="003D2CAE" w:rsidRDefault="003D2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F3D"/>
    <w:multiLevelType w:val="hybridMultilevel"/>
    <w:tmpl w:val="87D8F6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72121"/>
    <w:multiLevelType w:val="hybridMultilevel"/>
    <w:tmpl w:val="CE36A118"/>
    <w:lvl w:ilvl="0" w:tplc="09B4C13C">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500567"/>
    <w:multiLevelType w:val="hybridMultilevel"/>
    <w:tmpl w:val="CD7A5792"/>
    <w:lvl w:ilvl="0" w:tplc="09B4C13C">
      <w:start w:val="1"/>
      <w:numFmt w:val="bullet"/>
      <w:lvlText w:val=""/>
      <w:lvlJc w:val="left"/>
      <w:pPr>
        <w:tabs>
          <w:tab w:val="num" w:pos="720"/>
        </w:tabs>
        <w:ind w:left="72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CB7975"/>
    <w:multiLevelType w:val="multilevel"/>
    <w:tmpl w:val="A03C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304ED"/>
    <w:multiLevelType w:val="multilevel"/>
    <w:tmpl w:val="5E3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31368"/>
    <w:multiLevelType w:val="hybridMultilevel"/>
    <w:tmpl w:val="61CEAF1E"/>
    <w:lvl w:ilvl="0" w:tplc="09B4C13C">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4EA4BB0"/>
    <w:multiLevelType w:val="hybridMultilevel"/>
    <w:tmpl w:val="A906BB4E"/>
    <w:lvl w:ilvl="0" w:tplc="09B4C13C">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262828"/>
    <w:multiLevelType w:val="hybridMultilevel"/>
    <w:tmpl w:val="A0E0636C"/>
    <w:lvl w:ilvl="0" w:tplc="09B4C13C">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274ED4"/>
    <w:multiLevelType w:val="multilevel"/>
    <w:tmpl w:val="E3BAF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7C5F5A"/>
    <w:multiLevelType w:val="hybridMultilevel"/>
    <w:tmpl w:val="87C2A1E0"/>
    <w:lvl w:ilvl="0" w:tplc="09B4C13C">
      <w:start w:val="1"/>
      <w:numFmt w:val="bullet"/>
      <w:lvlText w:val=""/>
      <w:lvlJc w:val="left"/>
      <w:pPr>
        <w:tabs>
          <w:tab w:val="num" w:pos="720"/>
        </w:tabs>
        <w:ind w:left="72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602DC8"/>
    <w:multiLevelType w:val="multilevel"/>
    <w:tmpl w:val="31D2BC5A"/>
    <w:lvl w:ilvl="0">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F805D3"/>
    <w:multiLevelType w:val="hybridMultilevel"/>
    <w:tmpl w:val="390A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2E6816"/>
    <w:multiLevelType w:val="hybridMultilevel"/>
    <w:tmpl w:val="D67AB144"/>
    <w:lvl w:ilvl="0" w:tplc="4A20FA0A">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7F2E69"/>
    <w:multiLevelType w:val="hybridMultilevel"/>
    <w:tmpl w:val="6D189DCE"/>
    <w:lvl w:ilvl="0" w:tplc="09B4C13C">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32A0467"/>
    <w:multiLevelType w:val="multilevel"/>
    <w:tmpl w:val="390A8D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E3C4E8C"/>
    <w:multiLevelType w:val="hybridMultilevel"/>
    <w:tmpl w:val="457293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8"/>
  </w:num>
  <w:num w:numId="3">
    <w:abstractNumId w:val="11"/>
  </w:num>
  <w:num w:numId="4">
    <w:abstractNumId w:val="14"/>
  </w:num>
  <w:num w:numId="5">
    <w:abstractNumId w:val="2"/>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 w:numId="10">
    <w:abstractNumId w:val="10"/>
  </w:num>
  <w:num w:numId="11">
    <w:abstractNumId w:val="1"/>
  </w:num>
  <w:num w:numId="12">
    <w:abstractNumId w:val="13"/>
  </w:num>
  <w:num w:numId="13">
    <w:abstractNumId w:val="9"/>
  </w:num>
  <w:num w:numId="14">
    <w:abstractNumId w:val="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A2"/>
    <w:rsid w:val="00005AE1"/>
    <w:rsid w:val="00007146"/>
    <w:rsid w:val="00020A9E"/>
    <w:rsid w:val="000227A2"/>
    <w:rsid w:val="000267FE"/>
    <w:rsid w:val="00033AD9"/>
    <w:rsid w:val="00037949"/>
    <w:rsid w:val="00050AE8"/>
    <w:rsid w:val="000528A1"/>
    <w:rsid w:val="00053ACF"/>
    <w:rsid w:val="000666A9"/>
    <w:rsid w:val="000678A0"/>
    <w:rsid w:val="00067913"/>
    <w:rsid w:val="000757C1"/>
    <w:rsid w:val="00077232"/>
    <w:rsid w:val="000842E8"/>
    <w:rsid w:val="00095E96"/>
    <w:rsid w:val="000A09A9"/>
    <w:rsid w:val="000A2655"/>
    <w:rsid w:val="000A5F69"/>
    <w:rsid w:val="000B184A"/>
    <w:rsid w:val="000B3DB7"/>
    <w:rsid w:val="000B7566"/>
    <w:rsid w:val="000C0C33"/>
    <w:rsid w:val="000D0D23"/>
    <w:rsid w:val="000D2B9D"/>
    <w:rsid w:val="000D3B9D"/>
    <w:rsid w:val="000F23AB"/>
    <w:rsid w:val="000F3197"/>
    <w:rsid w:val="00105115"/>
    <w:rsid w:val="00105E64"/>
    <w:rsid w:val="00113A57"/>
    <w:rsid w:val="00113D85"/>
    <w:rsid w:val="0011426B"/>
    <w:rsid w:val="001254B9"/>
    <w:rsid w:val="00133496"/>
    <w:rsid w:val="0014058F"/>
    <w:rsid w:val="00144CD8"/>
    <w:rsid w:val="00145A3F"/>
    <w:rsid w:val="00146A46"/>
    <w:rsid w:val="00153F37"/>
    <w:rsid w:val="001544B3"/>
    <w:rsid w:val="00162A50"/>
    <w:rsid w:val="001630AA"/>
    <w:rsid w:val="00173112"/>
    <w:rsid w:val="00176702"/>
    <w:rsid w:val="00176867"/>
    <w:rsid w:val="001813DD"/>
    <w:rsid w:val="001B2A2E"/>
    <w:rsid w:val="001B37E0"/>
    <w:rsid w:val="001B3B9B"/>
    <w:rsid w:val="001C15CF"/>
    <w:rsid w:val="001C45E1"/>
    <w:rsid w:val="001C5401"/>
    <w:rsid w:val="001D2824"/>
    <w:rsid w:val="001D4ECD"/>
    <w:rsid w:val="001D6042"/>
    <w:rsid w:val="001E21A6"/>
    <w:rsid w:val="001E7D94"/>
    <w:rsid w:val="001E7E94"/>
    <w:rsid w:val="001E7F2A"/>
    <w:rsid w:val="001F1889"/>
    <w:rsid w:val="001F18C3"/>
    <w:rsid w:val="001F25E5"/>
    <w:rsid w:val="001F29F2"/>
    <w:rsid w:val="001F3FE8"/>
    <w:rsid w:val="00212FD0"/>
    <w:rsid w:val="00217DB3"/>
    <w:rsid w:val="00223203"/>
    <w:rsid w:val="0022382E"/>
    <w:rsid w:val="00232F1E"/>
    <w:rsid w:val="002371DA"/>
    <w:rsid w:val="00241C77"/>
    <w:rsid w:val="00242FE8"/>
    <w:rsid w:val="00246198"/>
    <w:rsid w:val="00253DA7"/>
    <w:rsid w:val="00256E8B"/>
    <w:rsid w:val="002622AF"/>
    <w:rsid w:val="00262DAD"/>
    <w:rsid w:val="00272C52"/>
    <w:rsid w:val="002832A1"/>
    <w:rsid w:val="00285193"/>
    <w:rsid w:val="0029536B"/>
    <w:rsid w:val="00295A34"/>
    <w:rsid w:val="002A6634"/>
    <w:rsid w:val="002C4B14"/>
    <w:rsid w:val="002C738E"/>
    <w:rsid w:val="002C7587"/>
    <w:rsid w:val="002C7F21"/>
    <w:rsid w:val="002D467A"/>
    <w:rsid w:val="002D6598"/>
    <w:rsid w:val="002E076A"/>
    <w:rsid w:val="002E1BD0"/>
    <w:rsid w:val="002F0313"/>
    <w:rsid w:val="002F2DE9"/>
    <w:rsid w:val="0031405B"/>
    <w:rsid w:val="003171D0"/>
    <w:rsid w:val="0033151D"/>
    <w:rsid w:val="00333640"/>
    <w:rsid w:val="00344D60"/>
    <w:rsid w:val="003648C1"/>
    <w:rsid w:val="00367908"/>
    <w:rsid w:val="00370808"/>
    <w:rsid w:val="00371093"/>
    <w:rsid w:val="00375365"/>
    <w:rsid w:val="00376825"/>
    <w:rsid w:val="00377BF1"/>
    <w:rsid w:val="00383EE4"/>
    <w:rsid w:val="0038537C"/>
    <w:rsid w:val="00396000"/>
    <w:rsid w:val="003965D9"/>
    <w:rsid w:val="003976C6"/>
    <w:rsid w:val="00397B2D"/>
    <w:rsid w:val="003A2695"/>
    <w:rsid w:val="003B0128"/>
    <w:rsid w:val="003B07D6"/>
    <w:rsid w:val="003C161D"/>
    <w:rsid w:val="003C22DA"/>
    <w:rsid w:val="003D2CAE"/>
    <w:rsid w:val="003D4DFD"/>
    <w:rsid w:val="003D63B4"/>
    <w:rsid w:val="003E39F9"/>
    <w:rsid w:val="003E4668"/>
    <w:rsid w:val="003E64B4"/>
    <w:rsid w:val="003E66A8"/>
    <w:rsid w:val="003F0AD1"/>
    <w:rsid w:val="003F1DEB"/>
    <w:rsid w:val="004027E3"/>
    <w:rsid w:val="00406327"/>
    <w:rsid w:val="004116B0"/>
    <w:rsid w:val="004134E6"/>
    <w:rsid w:val="00421144"/>
    <w:rsid w:val="00423743"/>
    <w:rsid w:val="004241E7"/>
    <w:rsid w:val="0042595E"/>
    <w:rsid w:val="00431570"/>
    <w:rsid w:val="00431E2D"/>
    <w:rsid w:val="00433892"/>
    <w:rsid w:val="0043401D"/>
    <w:rsid w:val="00443D29"/>
    <w:rsid w:val="00445489"/>
    <w:rsid w:val="00445F0D"/>
    <w:rsid w:val="00446256"/>
    <w:rsid w:val="00447306"/>
    <w:rsid w:val="0045070A"/>
    <w:rsid w:val="00454B6C"/>
    <w:rsid w:val="00485523"/>
    <w:rsid w:val="00487CCF"/>
    <w:rsid w:val="00490444"/>
    <w:rsid w:val="004975A6"/>
    <w:rsid w:val="004A21EE"/>
    <w:rsid w:val="004B33A2"/>
    <w:rsid w:val="004B4466"/>
    <w:rsid w:val="004B4700"/>
    <w:rsid w:val="004C18CC"/>
    <w:rsid w:val="004C2E4C"/>
    <w:rsid w:val="004C3059"/>
    <w:rsid w:val="004C3D45"/>
    <w:rsid w:val="004C494A"/>
    <w:rsid w:val="004D79E3"/>
    <w:rsid w:val="004E490B"/>
    <w:rsid w:val="004F1331"/>
    <w:rsid w:val="004F2616"/>
    <w:rsid w:val="004F4887"/>
    <w:rsid w:val="004F7B4E"/>
    <w:rsid w:val="005003F2"/>
    <w:rsid w:val="00502E49"/>
    <w:rsid w:val="00514E8D"/>
    <w:rsid w:val="0052370C"/>
    <w:rsid w:val="00533046"/>
    <w:rsid w:val="005331E7"/>
    <w:rsid w:val="00534D7D"/>
    <w:rsid w:val="00540A0B"/>
    <w:rsid w:val="005440E6"/>
    <w:rsid w:val="005442A2"/>
    <w:rsid w:val="00557251"/>
    <w:rsid w:val="005721A0"/>
    <w:rsid w:val="00573236"/>
    <w:rsid w:val="0057420D"/>
    <w:rsid w:val="0057719D"/>
    <w:rsid w:val="00584EDB"/>
    <w:rsid w:val="0059142D"/>
    <w:rsid w:val="00596A14"/>
    <w:rsid w:val="00597071"/>
    <w:rsid w:val="005A0348"/>
    <w:rsid w:val="005A2EBB"/>
    <w:rsid w:val="005A31A2"/>
    <w:rsid w:val="005A5CC8"/>
    <w:rsid w:val="005B4BFF"/>
    <w:rsid w:val="005B7DDE"/>
    <w:rsid w:val="005C62E8"/>
    <w:rsid w:val="005C7196"/>
    <w:rsid w:val="005C748B"/>
    <w:rsid w:val="005E50EE"/>
    <w:rsid w:val="005E5E0E"/>
    <w:rsid w:val="005F0184"/>
    <w:rsid w:val="00611A5B"/>
    <w:rsid w:val="006135F7"/>
    <w:rsid w:val="00617A65"/>
    <w:rsid w:val="006235A8"/>
    <w:rsid w:val="0063496F"/>
    <w:rsid w:val="0063531D"/>
    <w:rsid w:val="00642B01"/>
    <w:rsid w:val="00650580"/>
    <w:rsid w:val="00655051"/>
    <w:rsid w:val="0066461A"/>
    <w:rsid w:val="00685977"/>
    <w:rsid w:val="006A7B46"/>
    <w:rsid w:val="006B5943"/>
    <w:rsid w:val="006C3032"/>
    <w:rsid w:val="006C6670"/>
    <w:rsid w:val="006C73A3"/>
    <w:rsid w:val="006E2710"/>
    <w:rsid w:val="006F484B"/>
    <w:rsid w:val="006F5A67"/>
    <w:rsid w:val="006F7BBE"/>
    <w:rsid w:val="00700E23"/>
    <w:rsid w:val="00705AC6"/>
    <w:rsid w:val="00710659"/>
    <w:rsid w:val="00712EA4"/>
    <w:rsid w:val="007171BC"/>
    <w:rsid w:val="007363F7"/>
    <w:rsid w:val="00741F29"/>
    <w:rsid w:val="0074286D"/>
    <w:rsid w:val="00743463"/>
    <w:rsid w:val="0075278C"/>
    <w:rsid w:val="007570EB"/>
    <w:rsid w:val="00757889"/>
    <w:rsid w:val="00767ED0"/>
    <w:rsid w:val="0077474A"/>
    <w:rsid w:val="00775D92"/>
    <w:rsid w:val="007A03F9"/>
    <w:rsid w:val="007A599A"/>
    <w:rsid w:val="007B6459"/>
    <w:rsid w:val="007C1CDF"/>
    <w:rsid w:val="007D0577"/>
    <w:rsid w:val="007D13EA"/>
    <w:rsid w:val="007D20D7"/>
    <w:rsid w:val="007D2D70"/>
    <w:rsid w:val="007D458D"/>
    <w:rsid w:val="007E023D"/>
    <w:rsid w:val="007E13DB"/>
    <w:rsid w:val="007E653A"/>
    <w:rsid w:val="007F34AD"/>
    <w:rsid w:val="007F432D"/>
    <w:rsid w:val="007F7FE8"/>
    <w:rsid w:val="00805DAF"/>
    <w:rsid w:val="008066CC"/>
    <w:rsid w:val="008131AE"/>
    <w:rsid w:val="00822F37"/>
    <w:rsid w:val="00824730"/>
    <w:rsid w:val="0082495C"/>
    <w:rsid w:val="00826488"/>
    <w:rsid w:val="00840035"/>
    <w:rsid w:val="00842085"/>
    <w:rsid w:val="00850A12"/>
    <w:rsid w:val="00864193"/>
    <w:rsid w:val="008677A9"/>
    <w:rsid w:val="00870F40"/>
    <w:rsid w:val="00871B90"/>
    <w:rsid w:val="00872827"/>
    <w:rsid w:val="00877C1E"/>
    <w:rsid w:val="008804BF"/>
    <w:rsid w:val="00884DD5"/>
    <w:rsid w:val="00891A25"/>
    <w:rsid w:val="008925D8"/>
    <w:rsid w:val="00896723"/>
    <w:rsid w:val="008A2701"/>
    <w:rsid w:val="008A45D4"/>
    <w:rsid w:val="008A7457"/>
    <w:rsid w:val="008B10BF"/>
    <w:rsid w:val="008B13CD"/>
    <w:rsid w:val="008B7502"/>
    <w:rsid w:val="008C18E6"/>
    <w:rsid w:val="008C4CC4"/>
    <w:rsid w:val="008D0664"/>
    <w:rsid w:val="008E3E83"/>
    <w:rsid w:val="008E7EA9"/>
    <w:rsid w:val="008F1FB1"/>
    <w:rsid w:val="00904022"/>
    <w:rsid w:val="00916ECC"/>
    <w:rsid w:val="00921636"/>
    <w:rsid w:val="00925141"/>
    <w:rsid w:val="00926570"/>
    <w:rsid w:val="00931712"/>
    <w:rsid w:val="0093675E"/>
    <w:rsid w:val="00945DB8"/>
    <w:rsid w:val="00951A16"/>
    <w:rsid w:val="009554BE"/>
    <w:rsid w:val="009555EC"/>
    <w:rsid w:val="00955B6D"/>
    <w:rsid w:val="00955FE1"/>
    <w:rsid w:val="0096170F"/>
    <w:rsid w:val="00962E24"/>
    <w:rsid w:val="0096508F"/>
    <w:rsid w:val="009658F7"/>
    <w:rsid w:val="00973BA7"/>
    <w:rsid w:val="00977C71"/>
    <w:rsid w:val="00984D63"/>
    <w:rsid w:val="00985D3D"/>
    <w:rsid w:val="009B2E63"/>
    <w:rsid w:val="009C0F83"/>
    <w:rsid w:val="009C1756"/>
    <w:rsid w:val="009D7633"/>
    <w:rsid w:val="009E391A"/>
    <w:rsid w:val="009E7FF1"/>
    <w:rsid w:val="00A00F5B"/>
    <w:rsid w:val="00A03D7B"/>
    <w:rsid w:val="00A04DA1"/>
    <w:rsid w:val="00A07F8D"/>
    <w:rsid w:val="00A12AF8"/>
    <w:rsid w:val="00A249AD"/>
    <w:rsid w:val="00A31362"/>
    <w:rsid w:val="00A320FE"/>
    <w:rsid w:val="00A32B2A"/>
    <w:rsid w:val="00A348C1"/>
    <w:rsid w:val="00A43661"/>
    <w:rsid w:val="00A44470"/>
    <w:rsid w:val="00A46A92"/>
    <w:rsid w:val="00A47594"/>
    <w:rsid w:val="00A60D5A"/>
    <w:rsid w:val="00A61281"/>
    <w:rsid w:val="00A65FFF"/>
    <w:rsid w:val="00A72E0C"/>
    <w:rsid w:val="00A846A9"/>
    <w:rsid w:val="00A8722C"/>
    <w:rsid w:val="00A87678"/>
    <w:rsid w:val="00A87BF1"/>
    <w:rsid w:val="00A92EF2"/>
    <w:rsid w:val="00A94193"/>
    <w:rsid w:val="00A9607A"/>
    <w:rsid w:val="00AA2503"/>
    <w:rsid w:val="00AA3952"/>
    <w:rsid w:val="00AA5FE4"/>
    <w:rsid w:val="00AA72E9"/>
    <w:rsid w:val="00AB062B"/>
    <w:rsid w:val="00AB0AE3"/>
    <w:rsid w:val="00AB7329"/>
    <w:rsid w:val="00AC04CD"/>
    <w:rsid w:val="00AC3BBB"/>
    <w:rsid w:val="00AD5957"/>
    <w:rsid w:val="00AD5DA2"/>
    <w:rsid w:val="00AD633E"/>
    <w:rsid w:val="00AE2314"/>
    <w:rsid w:val="00AE54BC"/>
    <w:rsid w:val="00AE5643"/>
    <w:rsid w:val="00AF1ABF"/>
    <w:rsid w:val="00AF58F0"/>
    <w:rsid w:val="00AF6734"/>
    <w:rsid w:val="00B05F59"/>
    <w:rsid w:val="00B10F0A"/>
    <w:rsid w:val="00B115D0"/>
    <w:rsid w:val="00B21706"/>
    <w:rsid w:val="00B2608B"/>
    <w:rsid w:val="00B34DE1"/>
    <w:rsid w:val="00B37241"/>
    <w:rsid w:val="00B41270"/>
    <w:rsid w:val="00B43C7A"/>
    <w:rsid w:val="00B45E59"/>
    <w:rsid w:val="00B658C8"/>
    <w:rsid w:val="00B75217"/>
    <w:rsid w:val="00B805CB"/>
    <w:rsid w:val="00B82A8C"/>
    <w:rsid w:val="00B82B7F"/>
    <w:rsid w:val="00B9245A"/>
    <w:rsid w:val="00B950B4"/>
    <w:rsid w:val="00B97D1C"/>
    <w:rsid w:val="00BA6507"/>
    <w:rsid w:val="00BB3732"/>
    <w:rsid w:val="00BB43A1"/>
    <w:rsid w:val="00BB495B"/>
    <w:rsid w:val="00BB536A"/>
    <w:rsid w:val="00BC0C71"/>
    <w:rsid w:val="00BC100A"/>
    <w:rsid w:val="00BC760C"/>
    <w:rsid w:val="00BC76DA"/>
    <w:rsid w:val="00BD05D6"/>
    <w:rsid w:val="00BD1692"/>
    <w:rsid w:val="00BD5056"/>
    <w:rsid w:val="00BE0D71"/>
    <w:rsid w:val="00BF03C4"/>
    <w:rsid w:val="00C027D3"/>
    <w:rsid w:val="00C0559C"/>
    <w:rsid w:val="00C16AD1"/>
    <w:rsid w:val="00C219AB"/>
    <w:rsid w:val="00C23166"/>
    <w:rsid w:val="00C26E2F"/>
    <w:rsid w:val="00C31596"/>
    <w:rsid w:val="00C40937"/>
    <w:rsid w:val="00C438A5"/>
    <w:rsid w:val="00C46461"/>
    <w:rsid w:val="00C55F2A"/>
    <w:rsid w:val="00C62F36"/>
    <w:rsid w:val="00C633A2"/>
    <w:rsid w:val="00C63483"/>
    <w:rsid w:val="00C709C1"/>
    <w:rsid w:val="00C76A56"/>
    <w:rsid w:val="00C819DB"/>
    <w:rsid w:val="00C85D18"/>
    <w:rsid w:val="00C90204"/>
    <w:rsid w:val="00C909C6"/>
    <w:rsid w:val="00C92FFF"/>
    <w:rsid w:val="00C95206"/>
    <w:rsid w:val="00CA16C3"/>
    <w:rsid w:val="00CA2C4E"/>
    <w:rsid w:val="00CA4857"/>
    <w:rsid w:val="00CA62B8"/>
    <w:rsid w:val="00CB4DD5"/>
    <w:rsid w:val="00CB5886"/>
    <w:rsid w:val="00CB7878"/>
    <w:rsid w:val="00CC69AE"/>
    <w:rsid w:val="00CE3969"/>
    <w:rsid w:val="00CF2C72"/>
    <w:rsid w:val="00CF46F0"/>
    <w:rsid w:val="00CF50DC"/>
    <w:rsid w:val="00CF510B"/>
    <w:rsid w:val="00CF7CFC"/>
    <w:rsid w:val="00D02048"/>
    <w:rsid w:val="00D04128"/>
    <w:rsid w:val="00D104EB"/>
    <w:rsid w:val="00D120E3"/>
    <w:rsid w:val="00D13FB4"/>
    <w:rsid w:val="00D1511B"/>
    <w:rsid w:val="00D36E7E"/>
    <w:rsid w:val="00D46CDE"/>
    <w:rsid w:val="00D511CA"/>
    <w:rsid w:val="00D52BD4"/>
    <w:rsid w:val="00D53DFD"/>
    <w:rsid w:val="00D55E9B"/>
    <w:rsid w:val="00D57F9B"/>
    <w:rsid w:val="00D63741"/>
    <w:rsid w:val="00D66DD7"/>
    <w:rsid w:val="00D75939"/>
    <w:rsid w:val="00D84E1C"/>
    <w:rsid w:val="00D93ED0"/>
    <w:rsid w:val="00DB2F0E"/>
    <w:rsid w:val="00DB77E1"/>
    <w:rsid w:val="00DC562E"/>
    <w:rsid w:val="00DD00A7"/>
    <w:rsid w:val="00DD179C"/>
    <w:rsid w:val="00DD5BA4"/>
    <w:rsid w:val="00DE3D82"/>
    <w:rsid w:val="00DE6BEE"/>
    <w:rsid w:val="00DE775B"/>
    <w:rsid w:val="00E061E4"/>
    <w:rsid w:val="00E07FF0"/>
    <w:rsid w:val="00E159B3"/>
    <w:rsid w:val="00E22594"/>
    <w:rsid w:val="00E324F4"/>
    <w:rsid w:val="00E64FB4"/>
    <w:rsid w:val="00E65214"/>
    <w:rsid w:val="00E66806"/>
    <w:rsid w:val="00E7161E"/>
    <w:rsid w:val="00E7220B"/>
    <w:rsid w:val="00E749A2"/>
    <w:rsid w:val="00E76C85"/>
    <w:rsid w:val="00E77163"/>
    <w:rsid w:val="00E774F9"/>
    <w:rsid w:val="00E81B42"/>
    <w:rsid w:val="00E856C6"/>
    <w:rsid w:val="00E85967"/>
    <w:rsid w:val="00E9056E"/>
    <w:rsid w:val="00E92C9C"/>
    <w:rsid w:val="00E92F2F"/>
    <w:rsid w:val="00E96152"/>
    <w:rsid w:val="00E9671B"/>
    <w:rsid w:val="00EA204F"/>
    <w:rsid w:val="00EA3593"/>
    <w:rsid w:val="00EA4EBA"/>
    <w:rsid w:val="00EB1F21"/>
    <w:rsid w:val="00EB3707"/>
    <w:rsid w:val="00EB4385"/>
    <w:rsid w:val="00EC284F"/>
    <w:rsid w:val="00EC3F0D"/>
    <w:rsid w:val="00EC7705"/>
    <w:rsid w:val="00ED0E39"/>
    <w:rsid w:val="00EE4B63"/>
    <w:rsid w:val="00EE6415"/>
    <w:rsid w:val="00EF2434"/>
    <w:rsid w:val="00EF471D"/>
    <w:rsid w:val="00F12081"/>
    <w:rsid w:val="00F1464B"/>
    <w:rsid w:val="00F22032"/>
    <w:rsid w:val="00F2543C"/>
    <w:rsid w:val="00F32064"/>
    <w:rsid w:val="00F4376A"/>
    <w:rsid w:val="00F45C8E"/>
    <w:rsid w:val="00F46ADE"/>
    <w:rsid w:val="00F51D1E"/>
    <w:rsid w:val="00F53505"/>
    <w:rsid w:val="00F558ED"/>
    <w:rsid w:val="00F574B3"/>
    <w:rsid w:val="00F61E24"/>
    <w:rsid w:val="00F63577"/>
    <w:rsid w:val="00F70226"/>
    <w:rsid w:val="00F733E1"/>
    <w:rsid w:val="00F83B75"/>
    <w:rsid w:val="00F87F3A"/>
    <w:rsid w:val="00F9728F"/>
    <w:rsid w:val="00FA0921"/>
    <w:rsid w:val="00FA1CCA"/>
    <w:rsid w:val="00FB078C"/>
    <w:rsid w:val="00FB0CA2"/>
    <w:rsid w:val="00FC3FD2"/>
    <w:rsid w:val="00FD3EB6"/>
    <w:rsid w:val="00FD6FC1"/>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225CB3-CE55-4CD9-AC1B-E03D680F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385"/>
    <w:rPr>
      <w:sz w:val="24"/>
      <w:szCs w:val="24"/>
    </w:rPr>
  </w:style>
  <w:style w:type="paragraph" w:styleId="Heading1">
    <w:name w:val="heading 1"/>
    <w:basedOn w:val="Normal"/>
    <w:next w:val="Normal"/>
    <w:qFormat/>
    <w:rsid w:val="00EB4385"/>
    <w:pPr>
      <w:keepNext/>
      <w:jc w:val="both"/>
      <w:outlineLvl w:val="0"/>
    </w:pPr>
    <w:rPr>
      <w:b/>
      <w:bCs/>
      <w:sz w:val="20"/>
      <w:szCs w:val="20"/>
    </w:rPr>
  </w:style>
  <w:style w:type="paragraph" w:styleId="Heading2">
    <w:name w:val="heading 2"/>
    <w:basedOn w:val="Normal"/>
    <w:next w:val="Normal"/>
    <w:qFormat/>
    <w:rsid w:val="00EB4385"/>
    <w:pPr>
      <w:keepNext/>
      <w:jc w:val="both"/>
      <w:outlineLvl w:val="1"/>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4385"/>
    <w:rPr>
      <w:color w:val="0000FF"/>
      <w:u w:val="single"/>
    </w:rPr>
  </w:style>
  <w:style w:type="paragraph" w:styleId="BalloonText">
    <w:name w:val="Balloon Text"/>
    <w:basedOn w:val="Normal"/>
    <w:semiHidden/>
    <w:rsid w:val="00EB4385"/>
    <w:rPr>
      <w:rFonts w:ascii="Tahoma" w:hAnsi="Tahoma" w:cs="Tahoma"/>
      <w:sz w:val="16"/>
      <w:szCs w:val="16"/>
    </w:rPr>
  </w:style>
  <w:style w:type="character" w:styleId="FollowedHyperlink">
    <w:name w:val="FollowedHyperlink"/>
    <w:basedOn w:val="DefaultParagraphFont"/>
    <w:rsid w:val="00EB4385"/>
    <w:rPr>
      <w:color w:val="800080"/>
      <w:u w:val="single"/>
    </w:rPr>
  </w:style>
  <w:style w:type="paragraph" w:styleId="NormalWeb">
    <w:name w:val="Normal (Web)"/>
    <w:basedOn w:val="Normal"/>
    <w:uiPriority w:val="99"/>
    <w:rsid w:val="00EB4385"/>
    <w:pPr>
      <w:spacing w:before="100" w:beforeAutospacing="1" w:after="100" w:afterAutospacing="1"/>
    </w:pPr>
  </w:style>
  <w:style w:type="table" w:styleId="TableGrid">
    <w:name w:val="Table Grid"/>
    <w:basedOn w:val="TableNormal"/>
    <w:rsid w:val="00EB4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B4385"/>
    <w:pPr>
      <w:tabs>
        <w:tab w:val="center" w:pos="4320"/>
        <w:tab w:val="right" w:pos="8640"/>
      </w:tabs>
    </w:pPr>
  </w:style>
  <w:style w:type="paragraph" w:styleId="Footer">
    <w:name w:val="footer"/>
    <w:basedOn w:val="Normal"/>
    <w:rsid w:val="00EB4385"/>
    <w:pPr>
      <w:tabs>
        <w:tab w:val="center" w:pos="4320"/>
        <w:tab w:val="right" w:pos="8640"/>
      </w:tabs>
    </w:pPr>
  </w:style>
  <w:style w:type="paragraph" w:customStyle="1" w:styleId="Char1CharCharCharCharChar1Char">
    <w:name w:val="Char1 Char Char Char Char Char1 Char"/>
    <w:basedOn w:val="Normal"/>
    <w:rsid w:val="000227A2"/>
    <w:pPr>
      <w:spacing w:after="160"/>
    </w:pPr>
    <w:rPr>
      <w:rFonts w:ascii="Verdana" w:hAnsi="Verdana"/>
    </w:rPr>
  </w:style>
  <w:style w:type="character" w:styleId="Strong">
    <w:name w:val="Strong"/>
    <w:basedOn w:val="DefaultParagraphFont"/>
    <w:uiPriority w:val="22"/>
    <w:qFormat/>
    <w:rsid w:val="00AD633E"/>
    <w:rPr>
      <w:b/>
      <w:bCs/>
      <w:sz w:val="18"/>
      <w:szCs w:val="18"/>
    </w:rPr>
  </w:style>
  <w:style w:type="paragraph" w:styleId="BodyTextIndent">
    <w:name w:val="Body Text Indent"/>
    <w:basedOn w:val="Normal"/>
    <w:rsid w:val="00BB495B"/>
    <w:pPr>
      <w:ind w:left="2160" w:hanging="2160"/>
    </w:pPr>
  </w:style>
  <w:style w:type="character" w:customStyle="1" w:styleId="copy1">
    <w:name w:val="copy1"/>
    <w:basedOn w:val="DefaultParagraphFont"/>
    <w:rsid w:val="001E7E94"/>
    <w:rPr>
      <w:rFonts w:ascii="Arial" w:hAnsi="Arial" w:cs="Arial" w:hint="default"/>
      <w:sz w:val="20"/>
      <w:szCs w:val="20"/>
    </w:rPr>
  </w:style>
  <w:style w:type="character" w:styleId="Emphasis">
    <w:name w:val="Emphasis"/>
    <w:basedOn w:val="DefaultParagraphFont"/>
    <w:uiPriority w:val="20"/>
    <w:qFormat/>
    <w:rsid w:val="00DB77E1"/>
    <w:rPr>
      <w:i/>
      <w:iCs/>
    </w:rPr>
  </w:style>
  <w:style w:type="character" w:styleId="CommentReference">
    <w:name w:val="annotation reference"/>
    <w:basedOn w:val="DefaultParagraphFont"/>
    <w:rsid w:val="00891A25"/>
    <w:rPr>
      <w:sz w:val="16"/>
      <w:szCs w:val="16"/>
    </w:rPr>
  </w:style>
  <w:style w:type="paragraph" w:styleId="CommentText">
    <w:name w:val="annotation text"/>
    <w:basedOn w:val="Normal"/>
    <w:link w:val="CommentTextChar"/>
    <w:rsid w:val="00891A25"/>
    <w:rPr>
      <w:sz w:val="20"/>
      <w:szCs w:val="20"/>
    </w:rPr>
  </w:style>
  <w:style w:type="character" w:customStyle="1" w:styleId="CommentTextChar">
    <w:name w:val="Comment Text Char"/>
    <w:basedOn w:val="DefaultParagraphFont"/>
    <w:link w:val="CommentText"/>
    <w:rsid w:val="00891A25"/>
  </w:style>
  <w:style w:type="paragraph" w:styleId="CommentSubject">
    <w:name w:val="annotation subject"/>
    <w:basedOn w:val="CommentText"/>
    <w:next w:val="CommentText"/>
    <w:link w:val="CommentSubjectChar"/>
    <w:rsid w:val="00891A25"/>
    <w:rPr>
      <w:b/>
      <w:bCs/>
    </w:rPr>
  </w:style>
  <w:style w:type="character" w:customStyle="1" w:styleId="CommentSubjectChar">
    <w:name w:val="Comment Subject Char"/>
    <w:basedOn w:val="CommentTextChar"/>
    <w:link w:val="CommentSubject"/>
    <w:rsid w:val="00891A25"/>
    <w:rPr>
      <w:b/>
      <w:bCs/>
    </w:rPr>
  </w:style>
  <w:style w:type="character" w:customStyle="1" w:styleId="apple-converted-space">
    <w:name w:val="apple-converted-space"/>
    <w:basedOn w:val="DefaultParagraphFont"/>
    <w:rsid w:val="00BA6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14512">
      <w:bodyDiv w:val="1"/>
      <w:marLeft w:val="0"/>
      <w:marRight w:val="0"/>
      <w:marTop w:val="0"/>
      <w:marBottom w:val="0"/>
      <w:divBdr>
        <w:top w:val="none" w:sz="0" w:space="0" w:color="auto"/>
        <w:left w:val="none" w:sz="0" w:space="0" w:color="auto"/>
        <w:bottom w:val="none" w:sz="0" w:space="0" w:color="auto"/>
        <w:right w:val="none" w:sz="0" w:space="0" w:color="auto"/>
      </w:divBdr>
    </w:div>
    <w:div w:id="648557097">
      <w:bodyDiv w:val="1"/>
      <w:marLeft w:val="0"/>
      <w:marRight w:val="0"/>
      <w:marTop w:val="0"/>
      <w:marBottom w:val="0"/>
      <w:divBdr>
        <w:top w:val="none" w:sz="0" w:space="0" w:color="auto"/>
        <w:left w:val="none" w:sz="0" w:space="0" w:color="auto"/>
        <w:bottom w:val="none" w:sz="0" w:space="0" w:color="auto"/>
        <w:right w:val="none" w:sz="0" w:space="0" w:color="auto"/>
      </w:divBdr>
    </w:div>
    <w:div w:id="665017136">
      <w:bodyDiv w:val="1"/>
      <w:marLeft w:val="0"/>
      <w:marRight w:val="0"/>
      <w:marTop w:val="0"/>
      <w:marBottom w:val="0"/>
      <w:divBdr>
        <w:top w:val="none" w:sz="0" w:space="0" w:color="auto"/>
        <w:left w:val="none" w:sz="0" w:space="0" w:color="auto"/>
        <w:bottom w:val="none" w:sz="0" w:space="0" w:color="auto"/>
        <w:right w:val="none" w:sz="0" w:space="0" w:color="auto"/>
      </w:divBdr>
    </w:div>
    <w:div w:id="890384496">
      <w:bodyDiv w:val="1"/>
      <w:marLeft w:val="0"/>
      <w:marRight w:val="0"/>
      <w:marTop w:val="0"/>
      <w:marBottom w:val="0"/>
      <w:divBdr>
        <w:top w:val="none" w:sz="0" w:space="0" w:color="auto"/>
        <w:left w:val="none" w:sz="0" w:space="0" w:color="auto"/>
        <w:bottom w:val="none" w:sz="0" w:space="0" w:color="auto"/>
        <w:right w:val="none" w:sz="0" w:space="0" w:color="auto"/>
      </w:divBdr>
    </w:div>
    <w:div w:id="948045313">
      <w:bodyDiv w:val="1"/>
      <w:marLeft w:val="0"/>
      <w:marRight w:val="0"/>
      <w:marTop w:val="0"/>
      <w:marBottom w:val="0"/>
      <w:divBdr>
        <w:top w:val="none" w:sz="0" w:space="0" w:color="auto"/>
        <w:left w:val="none" w:sz="0" w:space="0" w:color="auto"/>
        <w:bottom w:val="none" w:sz="0" w:space="0" w:color="auto"/>
        <w:right w:val="none" w:sz="0" w:space="0" w:color="auto"/>
      </w:divBdr>
    </w:div>
    <w:div w:id="1214846432">
      <w:bodyDiv w:val="1"/>
      <w:marLeft w:val="0"/>
      <w:marRight w:val="0"/>
      <w:marTop w:val="0"/>
      <w:marBottom w:val="0"/>
      <w:divBdr>
        <w:top w:val="none" w:sz="0" w:space="0" w:color="auto"/>
        <w:left w:val="none" w:sz="0" w:space="0" w:color="auto"/>
        <w:bottom w:val="none" w:sz="0" w:space="0" w:color="auto"/>
        <w:right w:val="none" w:sz="0" w:space="0" w:color="auto"/>
      </w:divBdr>
    </w:div>
    <w:div w:id="1505239035">
      <w:bodyDiv w:val="1"/>
      <w:marLeft w:val="0"/>
      <w:marRight w:val="0"/>
      <w:marTop w:val="0"/>
      <w:marBottom w:val="0"/>
      <w:divBdr>
        <w:top w:val="none" w:sz="0" w:space="0" w:color="auto"/>
        <w:left w:val="none" w:sz="0" w:space="0" w:color="auto"/>
        <w:bottom w:val="none" w:sz="0" w:space="0" w:color="auto"/>
        <w:right w:val="none" w:sz="0" w:space="0" w:color="auto"/>
      </w:divBdr>
    </w:div>
    <w:div w:id="1571111637">
      <w:bodyDiv w:val="1"/>
      <w:marLeft w:val="0"/>
      <w:marRight w:val="0"/>
      <w:marTop w:val="0"/>
      <w:marBottom w:val="0"/>
      <w:divBdr>
        <w:top w:val="none" w:sz="0" w:space="0" w:color="auto"/>
        <w:left w:val="none" w:sz="0" w:space="0" w:color="auto"/>
        <w:bottom w:val="none" w:sz="0" w:space="0" w:color="auto"/>
        <w:right w:val="none" w:sz="0" w:space="0" w:color="auto"/>
      </w:divBdr>
      <w:divsChild>
        <w:div w:id="1862477055">
          <w:marLeft w:val="0"/>
          <w:marRight w:val="0"/>
          <w:marTop w:val="0"/>
          <w:marBottom w:val="0"/>
          <w:divBdr>
            <w:top w:val="single" w:sz="6" w:space="0" w:color="464243"/>
            <w:left w:val="single" w:sz="6" w:space="0" w:color="464243"/>
            <w:bottom w:val="single" w:sz="6" w:space="0" w:color="464243"/>
            <w:right w:val="single" w:sz="6" w:space="0" w:color="464243"/>
          </w:divBdr>
          <w:divsChild>
            <w:div w:id="766577157">
              <w:marLeft w:val="0"/>
              <w:marRight w:val="450"/>
              <w:marTop w:val="750"/>
              <w:marBottom w:val="450"/>
              <w:divBdr>
                <w:top w:val="single" w:sz="6" w:space="0" w:color="333333"/>
                <w:left w:val="single" w:sz="6" w:space="0" w:color="333333"/>
                <w:bottom w:val="single" w:sz="6" w:space="0" w:color="333333"/>
                <w:right w:val="single" w:sz="6" w:space="0" w:color="333333"/>
              </w:divBdr>
            </w:div>
          </w:divsChild>
        </w:div>
      </w:divsChild>
    </w:div>
    <w:div w:id="1604418837">
      <w:bodyDiv w:val="1"/>
      <w:marLeft w:val="0"/>
      <w:marRight w:val="0"/>
      <w:marTop w:val="0"/>
      <w:marBottom w:val="0"/>
      <w:divBdr>
        <w:top w:val="none" w:sz="0" w:space="0" w:color="auto"/>
        <w:left w:val="none" w:sz="0" w:space="0" w:color="auto"/>
        <w:bottom w:val="none" w:sz="0" w:space="0" w:color="auto"/>
        <w:right w:val="none" w:sz="0" w:space="0" w:color="auto"/>
      </w:divBdr>
      <w:divsChild>
        <w:div w:id="88889009">
          <w:marLeft w:val="0"/>
          <w:marRight w:val="0"/>
          <w:marTop w:val="0"/>
          <w:marBottom w:val="0"/>
          <w:divBdr>
            <w:top w:val="none" w:sz="0" w:space="0" w:color="auto"/>
            <w:left w:val="none" w:sz="0" w:space="0" w:color="auto"/>
            <w:bottom w:val="none" w:sz="0" w:space="0" w:color="auto"/>
            <w:right w:val="none" w:sz="0" w:space="0" w:color="auto"/>
          </w:divBdr>
        </w:div>
        <w:div w:id="201476222">
          <w:marLeft w:val="0"/>
          <w:marRight w:val="0"/>
          <w:marTop w:val="0"/>
          <w:marBottom w:val="0"/>
          <w:divBdr>
            <w:top w:val="none" w:sz="0" w:space="0" w:color="auto"/>
            <w:left w:val="none" w:sz="0" w:space="0" w:color="auto"/>
            <w:bottom w:val="none" w:sz="0" w:space="0" w:color="auto"/>
            <w:right w:val="none" w:sz="0" w:space="0" w:color="auto"/>
          </w:divBdr>
        </w:div>
        <w:div w:id="290595993">
          <w:marLeft w:val="0"/>
          <w:marRight w:val="0"/>
          <w:marTop w:val="0"/>
          <w:marBottom w:val="0"/>
          <w:divBdr>
            <w:top w:val="none" w:sz="0" w:space="0" w:color="auto"/>
            <w:left w:val="none" w:sz="0" w:space="0" w:color="auto"/>
            <w:bottom w:val="none" w:sz="0" w:space="0" w:color="auto"/>
            <w:right w:val="none" w:sz="0" w:space="0" w:color="auto"/>
          </w:divBdr>
        </w:div>
        <w:div w:id="624577718">
          <w:marLeft w:val="0"/>
          <w:marRight w:val="0"/>
          <w:marTop w:val="0"/>
          <w:marBottom w:val="0"/>
          <w:divBdr>
            <w:top w:val="none" w:sz="0" w:space="0" w:color="auto"/>
            <w:left w:val="none" w:sz="0" w:space="0" w:color="auto"/>
            <w:bottom w:val="none" w:sz="0" w:space="0" w:color="auto"/>
            <w:right w:val="none" w:sz="0" w:space="0" w:color="auto"/>
          </w:divBdr>
        </w:div>
        <w:div w:id="678654941">
          <w:marLeft w:val="0"/>
          <w:marRight w:val="0"/>
          <w:marTop w:val="0"/>
          <w:marBottom w:val="0"/>
          <w:divBdr>
            <w:top w:val="none" w:sz="0" w:space="0" w:color="auto"/>
            <w:left w:val="none" w:sz="0" w:space="0" w:color="auto"/>
            <w:bottom w:val="none" w:sz="0" w:space="0" w:color="auto"/>
            <w:right w:val="none" w:sz="0" w:space="0" w:color="auto"/>
          </w:divBdr>
        </w:div>
        <w:div w:id="754596304">
          <w:marLeft w:val="0"/>
          <w:marRight w:val="0"/>
          <w:marTop w:val="0"/>
          <w:marBottom w:val="0"/>
          <w:divBdr>
            <w:top w:val="none" w:sz="0" w:space="0" w:color="auto"/>
            <w:left w:val="none" w:sz="0" w:space="0" w:color="auto"/>
            <w:bottom w:val="none" w:sz="0" w:space="0" w:color="auto"/>
            <w:right w:val="none" w:sz="0" w:space="0" w:color="auto"/>
          </w:divBdr>
        </w:div>
        <w:div w:id="1222985286">
          <w:marLeft w:val="0"/>
          <w:marRight w:val="0"/>
          <w:marTop w:val="0"/>
          <w:marBottom w:val="0"/>
          <w:divBdr>
            <w:top w:val="none" w:sz="0" w:space="0" w:color="auto"/>
            <w:left w:val="none" w:sz="0" w:space="0" w:color="auto"/>
            <w:bottom w:val="none" w:sz="0" w:space="0" w:color="auto"/>
            <w:right w:val="none" w:sz="0" w:space="0" w:color="auto"/>
          </w:divBdr>
        </w:div>
        <w:div w:id="1450120983">
          <w:marLeft w:val="0"/>
          <w:marRight w:val="0"/>
          <w:marTop w:val="0"/>
          <w:marBottom w:val="0"/>
          <w:divBdr>
            <w:top w:val="none" w:sz="0" w:space="0" w:color="auto"/>
            <w:left w:val="none" w:sz="0" w:space="0" w:color="auto"/>
            <w:bottom w:val="none" w:sz="0" w:space="0" w:color="auto"/>
            <w:right w:val="none" w:sz="0" w:space="0" w:color="auto"/>
          </w:divBdr>
        </w:div>
        <w:div w:id="1711876592">
          <w:marLeft w:val="0"/>
          <w:marRight w:val="0"/>
          <w:marTop w:val="0"/>
          <w:marBottom w:val="0"/>
          <w:divBdr>
            <w:top w:val="none" w:sz="0" w:space="0" w:color="auto"/>
            <w:left w:val="none" w:sz="0" w:space="0" w:color="auto"/>
            <w:bottom w:val="none" w:sz="0" w:space="0" w:color="auto"/>
            <w:right w:val="none" w:sz="0" w:space="0" w:color="auto"/>
          </w:divBdr>
        </w:div>
        <w:div w:id="1886213069">
          <w:marLeft w:val="0"/>
          <w:marRight w:val="0"/>
          <w:marTop w:val="0"/>
          <w:marBottom w:val="0"/>
          <w:divBdr>
            <w:top w:val="none" w:sz="0" w:space="0" w:color="auto"/>
            <w:left w:val="none" w:sz="0" w:space="0" w:color="auto"/>
            <w:bottom w:val="none" w:sz="0" w:space="0" w:color="auto"/>
            <w:right w:val="none" w:sz="0" w:space="0" w:color="auto"/>
          </w:divBdr>
        </w:div>
        <w:div w:id="1943368567">
          <w:marLeft w:val="0"/>
          <w:marRight w:val="0"/>
          <w:marTop w:val="0"/>
          <w:marBottom w:val="0"/>
          <w:divBdr>
            <w:top w:val="none" w:sz="0" w:space="0" w:color="auto"/>
            <w:left w:val="none" w:sz="0" w:space="0" w:color="auto"/>
            <w:bottom w:val="none" w:sz="0" w:space="0" w:color="auto"/>
            <w:right w:val="none" w:sz="0" w:space="0" w:color="auto"/>
          </w:divBdr>
        </w:div>
        <w:div w:id="1979530852">
          <w:marLeft w:val="0"/>
          <w:marRight w:val="0"/>
          <w:marTop w:val="0"/>
          <w:marBottom w:val="0"/>
          <w:divBdr>
            <w:top w:val="none" w:sz="0" w:space="0" w:color="auto"/>
            <w:left w:val="none" w:sz="0" w:space="0" w:color="auto"/>
            <w:bottom w:val="none" w:sz="0" w:space="0" w:color="auto"/>
            <w:right w:val="none" w:sz="0" w:space="0" w:color="auto"/>
          </w:divBdr>
        </w:div>
      </w:divsChild>
    </w:div>
    <w:div w:id="1972394733">
      <w:bodyDiv w:val="1"/>
      <w:marLeft w:val="0"/>
      <w:marRight w:val="0"/>
      <w:marTop w:val="0"/>
      <w:marBottom w:val="0"/>
      <w:divBdr>
        <w:top w:val="none" w:sz="0" w:space="0" w:color="auto"/>
        <w:left w:val="none" w:sz="0" w:space="0" w:color="auto"/>
        <w:bottom w:val="none" w:sz="0" w:space="0" w:color="auto"/>
        <w:right w:val="none" w:sz="0" w:space="0" w:color="auto"/>
      </w:divBdr>
    </w:div>
    <w:div w:id="19753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lendarwiz.com/calendars/popup.php?op=view&amp;id=95485415&amp;crd=toyfairny" TargetMode="External"/><Relationship Id="rId18" Type="http://schemas.openxmlformats.org/officeDocument/2006/relationships/hyperlink" Target="http://www.toyfairny.com/ToyFair/ShowInfo/Knowledge_Network/Toy_Fair/Knowledge_Network/Creative_Factor.aspx" TargetMode="External"/><Relationship Id="rId26" Type="http://schemas.openxmlformats.org/officeDocument/2006/relationships/hyperlink" Target="http://www.totyawards.org" TargetMode="External"/><Relationship Id="rId3" Type="http://schemas.openxmlformats.org/officeDocument/2006/relationships/styles" Target="styles.xml"/><Relationship Id="rId21" Type="http://schemas.openxmlformats.org/officeDocument/2006/relationships/hyperlink" Target="http://www.toyfairny.com/ToyFair/ShowInfo/Knowledge_Network/Toy_Fair/Knowledge_Network/Safety__Compliance_and_Environmental.aspx" TargetMode="External"/><Relationship Id="rId34" Type="http://schemas.openxmlformats.org/officeDocument/2006/relationships/hyperlink" Target="file:///C:\Users\Gina.Espinosa\AppData\Local\Temp\www.toyassociation.org\events" TargetMode="External"/><Relationship Id="rId7" Type="http://schemas.openxmlformats.org/officeDocument/2006/relationships/endnotes" Target="endnotes.xml"/><Relationship Id="rId12" Type="http://schemas.openxmlformats.org/officeDocument/2006/relationships/hyperlink" Target="http://www.toyfairny.com" TargetMode="External"/><Relationship Id="rId17" Type="http://schemas.openxmlformats.org/officeDocument/2006/relationships/hyperlink" Target="http://www.toyfairny.com/ToyFair/ShowInfo/Toy_Fair_Mobile/Toy_Fair/Show_Info/Toy_Fair_Mobile.aspx?hkey=5e9d2062-6cfb-435f-a42f-1ee7ce654a20" TargetMode="External"/><Relationship Id="rId25" Type="http://schemas.openxmlformats.org/officeDocument/2006/relationships/hyperlink" Target="http://www.toyassociation.org/events" TargetMode="External"/><Relationship Id="rId33" Type="http://schemas.openxmlformats.org/officeDocument/2006/relationships/hyperlink" Target="http://www.playsafe.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yFairNY.com" TargetMode="External"/><Relationship Id="rId20" Type="http://schemas.openxmlformats.org/officeDocument/2006/relationships/hyperlink" Target="http://www.toyfairny.com/ToyFair/ShowInfo/Knowledge_Network/Toy_Fair/Knowledge_Network/TIA_s_Licensing_Content_Connection.aspx"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ppell@toyassociation.org" TargetMode="External"/><Relationship Id="rId24" Type="http://schemas.openxmlformats.org/officeDocument/2006/relationships/hyperlink" Target="http://www.toyfairny.com" TargetMode="External"/><Relationship Id="rId32" Type="http://schemas.openxmlformats.org/officeDocument/2006/relationships/hyperlink" Target="http://www.toyassociation.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yassociation.org/Shared_Content/Events/Event_Display.aspx?EventKey=CRFEB16&amp;WebsiteKey=9627b778-d394-4eb1-93ca-b0ecde8e3359" TargetMode="External"/><Relationship Id="rId23" Type="http://schemas.openxmlformats.org/officeDocument/2006/relationships/hyperlink" Target="http://digitalkidscon.com/" TargetMode="External"/><Relationship Id="rId28" Type="http://schemas.openxmlformats.org/officeDocument/2006/relationships/hyperlink" Target="http://playfairny.com/" TargetMode="External"/><Relationship Id="rId36" Type="http://schemas.openxmlformats.org/officeDocument/2006/relationships/footer" Target="footer1.xml"/><Relationship Id="rId10" Type="http://schemas.openxmlformats.org/officeDocument/2006/relationships/hyperlink" Target="mailto:smeyering@kellencommunications.com" TargetMode="External"/><Relationship Id="rId19" Type="http://schemas.openxmlformats.org/officeDocument/2006/relationships/hyperlink" Target="http://www.toyfairny.com/ToyFair/ShowInfo/Knowledge_Network/Toy_Fair/Knowledge_Network/Independent_Thinking.aspx" TargetMode="External"/><Relationship Id="rId31" Type="http://schemas.openxmlformats.org/officeDocument/2006/relationships/hyperlink" Target="http://www.toyassociation.org/" TargetMode="External"/><Relationship Id="rId4" Type="http://schemas.openxmlformats.org/officeDocument/2006/relationships/settings" Target="settings.xml"/><Relationship Id="rId9" Type="http://schemas.openxmlformats.org/officeDocument/2006/relationships/hyperlink" Target="http://www.toyassociation.org" TargetMode="External"/><Relationship Id="rId14" Type="http://schemas.openxmlformats.org/officeDocument/2006/relationships/hyperlink" Target="http://www.toyfairny.com/ToyFair/ShowInfo/Knowledge_Network/Toy_Fair/Knowledge_Network/Safety__Compliance_and_Environmental.aspx" TargetMode="External"/><Relationship Id="rId22" Type="http://schemas.openxmlformats.org/officeDocument/2006/relationships/hyperlink" Target="http://www.toyfairny.com/ToyFair/ShowInfo/Knowledge_Network/Toy_Fair/Knowledge_Network/Global_Trade_and_Market_Expansion.aspx" TargetMode="External"/><Relationship Id="rId27" Type="http://schemas.openxmlformats.org/officeDocument/2006/relationships/hyperlink" Target="http://www.toyassociation.org/hof" TargetMode="External"/><Relationship Id="rId30" Type="http://schemas.openxmlformats.org/officeDocument/2006/relationships/hyperlink" Target="http://www.toyinfo.org/" TargetMode="External"/><Relationship Id="rId35" Type="http://schemas.openxmlformats.org/officeDocument/2006/relationships/hyperlink" Target="http://www.toyindustr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BAD7C-A409-4296-8C82-8743F245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13663</CharactersWithSpaces>
  <SharedDoc>false</SharedDoc>
  <HLinks>
    <vt:vector size="138" baseType="variant">
      <vt:variant>
        <vt:i4>6225923</vt:i4>
      </vt:variant>
      <vt:variant>
        <vt:i4>66</vt:i4>
      </vt:variant>
      <vt:variant>
        <vt:i4>0</vt:i4>
      </vt:variant>
      <vt:variant>
        <vt:i4>5</vt:i4>
      </vt:variant>
      <vt:variant>
        <vt:lpwstr>http://www.toyindustryfoundation.org/</vt:lpwstr>
      </vt:variant>
      <vt:variant>
        <vt:lpwstr/>
      </vt:variant>
      <vt:variant>
        <vt:i4>5242964</vt:i4>
      </vt:variant>
      <vt:variant>
        <vt:i4>63</vt:i4>
      </vt:variant>
      <vt:variant>
        <vt:i4>0</vt:i4>
      </vt:variant>
      <vt:variant>
        <vt:i4>5</vt:i4>
      </vt:variant>
      <vt:variant>
        <vt:lpwstr>http://www.toyassociation.org/events</vt:lpwstr>
      </vt:variant>
      <vt:variant>
        <vt:lpwstr/>
      </vt:variant>
      <vt:variant>
        <vt:i4>3080300</vt:i4>
      </vt:variant>
      <vt:variant>
        <vt:i4>60</vt:i4>
      </vt:variant>
      <vt:variant>
        <vt:i4>0</vt:i4>
      </vt:variant>
      <vt:variant>
        <vt:i4>5</vt:i4>
      </vt:variant>
      <vt:variant>
        <vt:lpwstr>http://www.toyinfo.org/</vt:lpwstr>
      </vt:variant>
      <vt:variant>
        <vt:lpwstr/>
      </vt:variant>
      <vt:variant>
        <vt:i4>3866656</vt:i4>
      </vt:variant>
      <vt:variant>
        <vt:i4>57</vt:i4>
      </vt:variant>
      <vt:variant>
        <vt:i4>0</vt:i4>
      </vt:variant>
      <vt:variant>
        <vt:i4>5</vt:i4>
      </vt:variant>
      <vt:variant>
        <vt:lpwstr>http://www.toyassociation.org/</vt:lpwstr>
      </vt:variant>
      <vt:variant>
        <vt:lpwstr/>
      </vt:variant>
      <vt:variant>
        <vt:i4>3866656</vt:i4>
      </vt:variant>
      <vt:variant>
        <vt:i4>54</vt:i4>
      </vt:variant>
      <vt:variant>
        <vt:i4>0</vt:i4>
      </vt:variant>
      <vt:variant>
        <vt:i4>5</vt:i4>
      </vt:variant>
      <vt:variant>
        <vt:lpwstr>http://www.toyassociation.org/</vt:lpwstr>
      </vt:variant>
      <vt:variant>
        <vt:lpwstr/>
      </vt:variant>
      <vt:variant>
        <vt:i4>3080300</vt:i4>
      </vt:variant>
      <vt:variant>
        <vt:i4>51</vt:i4>
      </vt:variant>
      <vt:variant>
        <vt:i4>0</vt:i4>
      </vt:variant>
      <vt:variant>
        <vt:i4>5</vt:i4>
      </vt:variant>
      <vt:variant>
        <vt:lpwstr>http://www.toyinfo.org/</vt:lpwstr>
      </vt:variant>
      <vt:variant>
        <vt:lpwstr/>
      </vt:variant>
      <vt:variant>
        <vt:i4>3866722</vt:i4>
      </vt:variant>
      <vt:variant>
        <vt:i4>48</vt:i4>
      </vt:variant>
      <vt:variant>
        <vt:i4>0</vt:i4>
      </vt:variant>
      <vt:variant>
        <vt:i4>5</vt:i4>
      </vt:variant>
      <vt:variant>
        <vt:lpwstr>http://www.toyassociation.org/AM/Template.cfm?Section=home&amp;template=/CM/HTMLDisplay.cfm&amp;ContentID=5409</vt:lpwstr>
      </vt:variant>
      <vt:variant>
        <vt:lpwstr/>
      </vt:variant>
      <vt:variant>
        <vt:i4>3932216</vt:i4>
      </vt:variant>
      <vt:variant>
        <vt:i4>45</vt:i4>
      </vt:variant>
      <vt:variant>
        <vt:i4>0</vt:i4>
      </vt:variant>
      <vt:variant>
        <vt:i4>5</vt:i4>
      </vt:variant>
      <vt:variant>
        <vt:lpwstr>http://www.totyawards.org/</vt:lpwstr>
      </vt:variant>
      <vt:variant>
        <vt:lpwstr/>
      </vt:variant>
      <vt:variant>
        <vt:i4>4325407</vt:i4>
      </vt:variant>
      <vt:variant>
        <vt:i4>42</vt:i4>
      </vt:variant>
      <vt:variant>
        <vt:i4>0</vt:i4>
      </vt:variant>
      <vt:variant>
        <vt:i4>5</vt:i4>
      </vt:variant>
      <vt:variant>
        <vt:lpwstr>http://www.toyfairny.com/</vt:lpwstr>
      </vt:variant>
      <vt:variant>
        <vt:lpwstr/>
      </vt:variant>
      <vt:variant>
        <vt:i4>2818148</vt:i4>
      </vt:variant>
      <vt:variant>
        <vt:i4>39</vt:i4>
      </vt:variant>
      <vt:variant>
        <vt:i4>0</vt:i4>
      </vt:variant>
      <vt:variant>
        <vt:i4>5</vt:i4>
      </vt:variant>
      <vt:variant>
        <vt:lpwstr>http://digitalkidscon.com/</vt:lpwstr>
      </vt:variant>
      <vt:variant>
        <vt:lpwstr/>
      </vt:variant>
      <vt:variant>
        <vt:i4>58</vt:i4>
      </vt:variant>
      <vt:variant>
        <vt:i4>36</vt:i4>
      </vt:variant>
      <vt:variant>
        <vt:i4>0</vt:i4>
      </vt:variant>
      <vt:variant>
        <vt:i4>5</vt:i4>
      </vt:variant>
      <vt:variant>
        <vt:lpwstr>http://www2.toyassociation.org/AM/Template.cfm?Section=TF_Global_Trade_and_Market_Expansion&amp;Template=/TaggedPage/TaggedPageDisplay.cfm&amp;TPLID=351&amp;ContentID=18883</vt:lpwstr>
      </vt:variant>
      <vt:variant>
        <vt:lpwstr/>
      </vt:variant>
      <vt:variant>
        <vt:i4>7864439</vt:i4>
      </vt:variant>
      <vt:variant>
        <vt:i4>33</vt:i4>
      </vt:variant>
      <vt:variant>
        <vt:i4>0</vt:i4>
      </vt:variant>
      <vt:variant>
        <vt:i4>5</vt:i4>
      </vt:variant>
      <vt:variant>
        <vt:lpwstr>http://www2.toyassociation.org/AM/Template.cfm?Section=TF_Safety_Compliance_and_Environmental&amp;Template=/TaggedPage/TaggedPageDisplay.cfm&amp;TPLID=3&amp;ContentID=18884</vt:lpwstr>
      </vt:variant>
      <vt:variant>
        <vt:lpwstr/>
      </vt:variant>
      <vt:variant>
        <vt:i4>3014776</vt:i4>
      </vt:variant>
      <vt:variant>
        <vt:i4>30</vt:i4>
      </vt:variant>
      <vt:variant>
        <vt:i4>0</vt:i4>
      </vt:variant>
      <vt:variant>
        <vt:i4>5</vt:i4>
      </vt:variant>
      <vt:variant>
        <vt:lpwstr>http://www2.toyassociation.org/AM/Template.cfm?Section=TF_TIA_s_Content_Connection&amp;Template=/TaggedPage/TaggedPageDisplay.cfm&amp;TPLID=550&amp;ContentID=17034</vt:lpwstr>
      </vt:variant>
      <vt:variant>
        <vt:lpwstr/>
      </vt:variant>
      <vt:variant>
        <vt:i4>3211370</vt:i4>
      </vt:variant>
      <vt:variant>
        <vt:i4>27</vt:i4>
      </vt:variant>
      <vt:variant>
        <vt:i4>0</vt:i4>
      </vt:variant>
      <vt:variant>
        <vt:i4>5</vt:i4>
      </vt:variant>
      <vt:variant>
        <vt:lpwstr>http://www2.toyassociation.org/AM/Template.cfm?Section=TF_Independent_Thinking&amp;Template=/TaggedPage/TaggedPageDisplay.cfm&amp;TPLID=549&amp;ContentID=16896</vt:lpwstr>
      </vt:variant>
      <vt:variant>
        <vt:lpwstr/>
      </vt:variant>
      <vt:variant>
        <vt:i4>7143468</vt:i4>
      </vt:variant>
      <vt:variant>
        <vt:i4>24</vt:i4>
      </vt:variant>
      <vt:variant>
        <vt:i4>0</vt:i4>
      </vt:variant>
      <vt:variant>
        <vt:i4>5</vt:i4>
      </vt:variant>
      <vt:variant>
        <vt:lpwstr>http://www2.toyassociation.org/AM/Template.cfm?Section=TF_Creative_Factor</vt:lpwstr>
      </vt:variant>
      <vt:variant>
        <vt:lpwstr/>
      </vt:variant>
      <vt:variant>
        <vt:i4>4325407</vt:i4>
      </vt:variant>
      <vt:variant>
        <vt:i4>21</vt:i4>
      </vt:variant>
      <vt:variant>
        <vt:i4>0</vt:i4>
      </vt:variant>
      <vt:variant>
        <vt:i4>5</vt:i4>
      </vt:variant>
      <vt:variant>
        <vt:lpwstr>http://www.toyfairny.com/</vt:lpwstr>
      </vt:variant>
      <vt:variant>
        <vt:lpwstr/>
      </vt:variant>
      <vt:variant>
        <vt:i4>7143430</vt:i4>
      </vt:variant>
      <vt:variant>
        <vt:i4>18</vt:i4>
      </vt:variant>
      <vt:variant>
        <vt:i4>0</vt:i4>
      </vt:variant>
      <vt:variant>
        <vt:i4>5</vt:i4>
      </vt:variant>
      <vt:variant>
        <vt:lpwstr>http://www.toyassociation.org/PressRoom2/News/2014_News/Registration_Open_for_Toy_Fair_Credit_Meeting.aspx</vt:lpwstr>
      </vt:variant>
      <vt:variant>
        <vt:lpwstr>.UtV009JdXTo</vt:lpwstr>
      </vt:variant>
      <vt:variant>
        <vt:i4>5832792</vt:i4>
      </vt:variant>
      <vt:variant>
        <vt:i4>15</vt:i4>
      </vt:variant>
      <vt:variant>
        <vt:i4>0</vt:i4>
      </vt:variant>
      <vt:variant>
        <vt:i4>5</vt:i4>
      </vt:variant>
      <vt:variant>
        <vt:lpwstr>http://www.calendarwiz.com/calendars/popup.php?op=view&amp;id=69923392&amp;crd=toyfairny&amp;</vt:lpwstr>
      </vt:variant>
      <vt:variant>
        <vt:lpwstr/>
      </vt:variant>
      <vt:variant>
        <vt:i4>5636177</vt:i4>
      </vt:variant>
      <vt:variant>
        <vt:i4>12</vt:i4>
      </vt:variant>
      <vt:variant>
        <vt:i4>0</vt:i4>
      </vt:variant>
      <vt:variant>
        <vt:i4>5</vt:i4>
      </vt:variant>
      <vt:variant>
        <vt:lpwstr>http://www.calendarwiz.com/calendars/popup.php?op=view&amp;id=69923709&amp;crd=toyfairny&amp;</vt:lpwstr>
      </vt:variant>
      <vt:variant>
        <vt:lpwstr/>
      </vt:variant>
      <vt:variant>
        <vt:i4>4325407</vt:i4>
      </vt:variant>
      <vt:variant>
        <vt:i4>9</vt:i4>
      </vt:variant>
      <vt:variant>
        <vt:i4>0</vt:i4>
      </vt:variant>
      <vt:variant>
        <vt:i4>5</vt:i4>
      </vt:variant>
      <vt:variant>
        <vt:lpwstr>http://www.toyfairny.com/</vt:lpwstr>
      </vt:variant>
      <vt:variant>
        <vt:lpwstr/>
      </vt:variant>
      <vt:variant>
        <vt:i4>4522080</vt:i4>
      </vt:variant>
      <vt:variant>
        <vt:i4>6</vt:i4>
      </vt:variant>
      <vt:variant>
        <vt:i4>0</vt:i4>
      </vt:variant>
      <vt:variant>
        <vt:i4>5</vt:i4>
      </vt:variant>
      <vt:variant>
        <vt:lpwstr>mailto:AAppell@toyassociation.org</vt:lpwstr>
      </vt:variant>
      <vt:variant>
        <vt:lpwstr/>
      </vt:variant>
      <vt:variant>
        <vt:i4>4718689</vt:i4>
      </vt:variant>
      <vt:variant>
        <vt:i4>3</vt:i4>
      </vt:variant>
      <vt:variant>
        <vt:i4>0</vt:i4>
      </vt:variant>
      <vt:variant>
        <vt:i4>5</vt:i4>
      </vt:variant>
      <vt:variant>
        <vt:lpwstr>mailto:smeyering@kellencommunications.com</vt:lpwstr>
      </vt:variant>
      <vt:variant>
        <vt:lpwstr/>
      </vt:variant>
      <vt:variant>
        <vt:i4>3866656</vt:i4>
      </vt:variant>
      <vt:variant>
        <vt:i4>0</vt:i4>
      </vt:variant>
      <vt:variant>
        <vt:i4>0</vt:i4>
      </vt:variant>
      <vt:variant>
        <vt:i4>5</vt:i4>
      </vt:variant>
      <vt:variant>
        <vt:lpwstr>http://www.toyassociation.org/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Carroll</dc:creator>
  <cp:lastModifiedBy>Gina Espinosa</cp:lastModifiedBy>
  <cp:revision>2</cp:revision>
  <cp:lastPrinted>2016-01-13T19:59:00Z</cp:lastPrinted>
  <dcterms:created xsi:type="dcterms:W3CDTF">2016-02-09T14:35:00Z</dcterms:created>
  <dcterms:modified xsi:type="dcterms:W3CDTF">2016-02-09T14:35:00Z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867712394</vt:i4>
  </property>
</Properties>
</file>